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0CC" w:rsidRPr="001C5520" w:rsidRDefault="003440CC" w:rsidP="001C5520">
      <w:pPr>
        <w:shd w:val="clear" w:color="auto" w:fill="FFFFFF"/>
        <w:spacing w:before="120" w:after="120" w:line="180" w:lineRule="atLeast"/>
        <w:jc w:val="both"/>
        <w:rPr>
          <w:rFonts w:ascii="Comic Sans MS" w:eastAsia="Times New Roman" w:hAnsi="Comic Sans MS" w:cs="Arial"/>
          <w:b/>
          <w:sz w:val="24"/>
          <w:szCs w:val="24"/>
          <w:lang w:val="el-GR"/>
        </w:rPr>
      </w:pPr>
      <w:r w:rsidRPr="001C5520">
        <w:rPr>
          <w:rFonts w:ascii="Comic Sans MS" w:eastAsia="Times New Roman" w:hAnsi="Comic Sans MS" w:cs="Arial"/>
          <w:b/>
          <w:sz w:val="24"/>
          <w:szCs w:val="24"/>
          <w:lang w:val="el-GR"/>
        </w:rPr>
        <w:t>ΑΝΩΝΥΜΗ ΕΤΑΙΡΕΙΑ</w:t>
      </w:r>
    </w:p>
    <w:p w:rsidR="003440CC" w:rsidRPr="001C5520" w:rsidRDefault="00057B75" w:rsidP="001C5520">
      <w:pPr>
        <w:shd w:val="clear" w:color="auto" w:fill="FFFFFF"/>
        <w:spacing w:before="120" w:after="120" w:line="180" w:lineRule="atLeast"/>
        <w:jc w:val="both"/>
        <w:rPr>
          <w:rFonts w:ascii="Comic Sans MS" w:eastAsia="Times New Roman" w:hAnsi="Comic Sans MS" w:cs="Arial"/>
          <w:b/>
          <w:sz w:val="24"/>
          <w:szCs w:val="24"/>
          <w:lang w:val="el-GR"/>
        </w:rPr>
      </w:pPr>
      <w:r w:rsidRPr="001C5520">
        <w:rPr>
          <w:rFonts w:ascii="Comic Sans MS" w:eastAsia="Times New Roman" w:hAnsi="Comic Sans MS" w:cs="Arial"/>
          <w:b/>
          <w:sz w:val="24"/>
          <w:szCs w:val="24"/>
          <w:lang w:val="el-GR"/>
        </w:rPr>
        <w:t>1.</w:t>
      </w:r>
      <w:r w:rsidR="003440CC" w:rsidRPr="001C5520">
        <w:rPr>
          <w:rFonts w:ascii="Comic Sans MS" w:eastAsia="Times New Roman" w:hAnsi="Comic Sans MS" w:cs="Arial"/>
          <w:b/>
          <w:sz w:val="24"/>
          <w:szCs w:val="24"/>
          <w:lang w:val="el-GR"/>
        </w:rPr>
        <w:t>ΕΙΣΑΓΩΓΗ</w:t>
      </w:r>
    </w:p>
    <w:p w:rsidR="003440CC" w:rsidRPr="001C5520" w:rsidRDefault="003440CC" w:rsidP="001C5520">
      <w:pPr>
        <w:shd w:val="clear" w:color="auto" w:fill="FFFFFF"/>
        <w:spacing w:before="120" w:after="120" w:line="180" w:lineRule="atLeast"/>
        <w:jc w:val="both"/>
        <w:rPr>
          <w:rFonts w:ascii="Comic Sans MS" w:eastAsia="Times New Roman" w:hAnsi="Comic Sans MS" w:cs="Arial"/>
          <w:sz w:val="24"/>
          <w:szCs w:val="24"/>
          <w:lang w:val="el-GR"/>
        </w:rPr>
      </w:pPr>
    </w:p>
    <w:p w:rsidR="003440CC" w:rsidRPr="001C5520" w:rsidRDefault="003440CC"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Στο κεφάλαιο αυτό θα αναλυθεί εκτενέστερα η ανώνυμη εταιρία, η οποία αποτελεί στην Ελλάδα το  μοναδικό τύπο αμιγούς κεφαλαιουχικής  εταιρίας. Θα δοθεί η έννοια και τα χαρακτηριστικά της. Στην συνέχεια θα αναλυθεί η σύσταση της και τα όργανα διοικήσεως. Θα αναλυθεί το μετοχικό  κεφάλαιο, οι αυξομειώσεις του και θα δοθεί μεγάλη έμφαση στην ανάλυση των μετοχών.  Τέλος θα  παρουσιαστεί και η λύση και εκκαθάρισης της εταιρίας.</w:t>
      </w:r>
    </w:p>
    <w:p w:rsidR="003440CC" w:rsidRPr="001C5520" w:rsidRDefault="003440CC" w:rsidP="001C5520">
      <w:pPr>
        <w:shd w:val="clear" w:color="auto" w:fill="FFFFFF"/>
        <w:spacing w:before="120" w:after="120" w:line="180" w:lineRule="atLeast"/>
        <w:jc w:val="both"/>
        <w:rPr>
          <w:rFonts w:ascii="Comic Sans MS" w:eastAsia="Times New Roman" w:hAnsi="Comic Sans MS" w:cs="Arial"/>
          <w:sz w:val="24"/>
          <w:szCs w:val="24"/>
          <w:lang w:val="el-GR"/>
        </w:rPr>
      </w:pPr>
    </w:p>
    <w:p w:rsidR="003440CC" w:rsidRPr="001C5520" w:rsidRDefault="00057B75" w:rsidP="001C5520">
      <w:pPr>
        <w:shd w:val="clear" w:color="auto" w:fill="FFFFFF"/>
        <w:spacing w:before="120" w:after="120" w:line="180" w:lineRule="atLeast"/>
        <w:jc w:val="both"/>
        <w:rPr>
          <w:rFonts w:ascii="Comic Sans MS" w:eastAsia="Times New Roman" w:hAnsi="Comic Sans MS" w:cs="Arial"/>
          <w:b/>
          <w:sz w:val="24"/>
          <w:szCs w:val="24"/>
          <w:lang w:val="el-GR"/>
        </w:rPr>
      </w:pPr>
      <w:r w:rsidRPr="001C5520">
        <w:rPr>
          <w:rFonts w:ascii="Comic Sans MS" w:eastAsia="Times New Roman" w:hAnsi="Comic Sans MS" w:cs="Arial"/>
          <w:b/>
          <w:sz w:val="24"/>
          <w:szCs w:val="24"/>
          <w:lang w:val="el-GR"/>
        </w:rPr>
        <w:t>2.</w:t>
      </w:r>
      <w:r w:rsidR="003440CC" w:rsidRPr="001C5520">
        <w:rPr>
          <w:rFonts w:ascii="Comic Sans MS" w:eastAsia="Times New Roman" w:hAnsi="Comic Sans MS" w:cs="Arial"/>
          <w:b/>
          <w:sz w:val="24"/>
          <w:szCs w:val="24"/>
          <w:lang w:val="el-GR"/>
        </w:rPr>
        <w:t>ΕΝΝΟΙΑ</w:t>
      </w:r>
    </w:p>
    <w:p w:rsidR="003440CC" w:rsidRPr="001C5520" w:rsidRDefault="00B3618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Ο ορισμός δίνεται στο άρθρο 1 ν 4548/2018 και προβλέπει πως «Η ανώνυμη εταιρεία είναι κεφαλαιουχική εταιρεία με νομική προσωπικότητα, για τα χρέη της οποίας ευθύνεται μόνο η ίδια με την περιουσία της. Το κεφάλαιό της διαιρείται σε μετοχές.</w:t>
      </w:r>
      <w:r w:rsidR="00E175B9" w:rsidRPr="001C5520">
        <w:rPr>
          <w:rFonts w:ascii="Comic Sans MS" w:eastAsia="Times New Roman" w:hAnsi="Comic Sans MS" w:cs="Arial"/>
          <w:sz w:val="24"/>
          <w:szCs w:val="24"/>
          <w:lang w:val="el-GR"/>
        </w:rPr>
        <w:t>»</w:t>
      </w:r>
    </w:p>
    <w:p w:rsidR="003440CC" w:rsidRPr="001C5520" w:rsidRDefault="00E175B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Έτσι μ</w:t>
      </w:r>
      <w:r w:rsidR="003440CC" w:rsidRPr="001C5520">
        <w:rPr>
          <w:rFonts w:ascii="Comic Sans MS" w:eastAsia="Times New Roman" w:hAnsi="Comic Sans MS" w:cs="Arial"/>
          <w:sz w:val="24"/>
          <w:szCs w:val="24"/>
          <w:lang w:val="el-GR"/>
        </w:rPr>
        <w:t>ε τον όρο ανώνυμη εταιρία εννοείται μια εμπορική εταιρία όπου έχει νομική προσωπικότητα και το κεφάλαιο της  διαιρείται σε ισότιμα και μεταβιβαστικά μερίδια. Τα μερίδια αυτά ονομάζονται μετοχές. Για τα  εταιρικά χρέη ευθύνεται μόνο η εταιρία με την δικιά της περιουσία. Οι μέτοχοι ευθύνονται πάντοτε μέχρι την αξία της μετοχής τους. Αυτό καθιστά την ανώνυμη εταιρία ως βασικό πυλώνα της εθνικής οικονομίας. Η εταιρική αυτή μορφή αρμόζει κατά κύριο λόγο στις μεγάλες επιχειρήσεις, χωρίς να αποκλείεται η περίπτωση να προσλάβουν τη μορφή αυτή μικρομεσαίες επιχειρήσεις</w:t>
      </w:r>
    </w:p>
    <w:p w:rsidR="00190E3D" w:rsidRPr="001C5520" w:rsidRDefault="00190E3D" w:rsidP="001C5520">
      <w:pPr>
        <w:spacing w:before="120" w:after="120" w:line="180" w:lineRule="atLeast"/>
        <w:jc w:val="both"/>
        <w:rPr>
          <w:rFonts w:ascii="Comic Sans MS" w:hAnsi="Comic Sans MS"/>
          <w:sz w:val="24"/>
          <w:szCs w:val="24"/>
          <w:lang w:val="el-GR"/>
        </w:rPr>
      </w:pPr>
    </w:p>
    <w:p w:rsidR="003440CC" w:rsidRPr="001C5520" w:rsidRDefault="00057B75" w:rsidP="001C5520">
      <w:pPr>
        <w:shd w:val="clear" w:color="auto" w:fill="FFFFFF"/>
        <w:spacing w:before="120" w:after="120" w:line="180" w:lineRule="atLeast"/>
        <w:jc w:val="both"/>
        <w:rPr>
          <w:rFonts w:ascii="Comic Sans MS" w:eastAsia="Times New Roman" w:hAnsi="Comic Sans MS" w:cs="Arial"/>
          <w:b/>
          <w:sz w:val="24"/>
          <w:szCs w:val="24"/>
          <w:lang w:val="el-GR"/>
        </w:rPr>
      </w:pPr>
      <w:r w:rsidRPr="001C5520">
        <w:rPr>
          <w:rFonts w:ascii="Comic Sans MS" w:eastAsia="Times New Roman" w:hAnsi="Comic Sans MS" w:cs="Arial"/>
          <w:b/>
          <w:sz w:val="24"/>
          <w:szCs w:val="24"/>
          <w:lang w:val="el-GR"/>
        </w:rPr>
        <w:t>3.</w:t>
      </w:r>
      <w:r w:rsidR="003440CC" w:rsidRPr="001C5520">
        <w:rPr>
          <w:rFonts w:ascii="Comic Sans MS" w:eastAsia="Times New Roman" w:hAnsi="Comic Sans MS" w:cs="Arial"/>
          <w:b/>
          <w:sz w:val="24"/>
          <w:szCs w:val="24"/>
          <w:lang w:val="el-GR"/>
        </w:rPr>
        <w:t xml:space="preserve">ΧΑΡΑΚΤΗΡΙΣΤΙΚΑ </w:t>
      </w:r>
    </w:p>
    <w:p w:rsidR="003440CC" w:rsidRPr="001C5520" w:rsidRDefault="003440CC"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Τα βασικά χαρακτηριστικά της ανώνυμης εταιρείας είναι τα ακόλουθα:</w:t>
      </w:r>
    </w:p>
    <w:p w:rsidR="00E175B9" w:rsidRPr="001C5520" w:rsidRDefault="00E175B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1.Είναι ένωση προσώπων  που έχει ιδρυθεί με δικαιοπραξία για την επίτευξη ορισμένου σκοπού.</w:t>
      </w:r>
    </w:p>
    <w:p w:rsidR="00E175B9" w:rsidRPr="001C5520" w:rsidRDefault="00E175B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2. η ανώνυμη εταιρεία είναι ακραιφνής κεφαλαιουχική εταιρεία. Μόνο η καταβολή της εισφοράς έχει σημασία και όχι το πρόσωπο των μετόχων.</w:t>
      </w:r>
    </w:p>
    <w:p w:rsidR="00E175B9" w:rsidRPr="001C5520" w:rsidRDefault="00E175B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3.  Κάθε ανώνυμη εταιρεία είναι εμπορική, έστω και αν ο σκοπός της δεν είναι η άσκηση εμπορικής επιχείρησης, σύμφωνα με το άρθρο 1 παρ. 2  του ν. 4548/2018</w:t>
      </w:r>
    </w:p>
    <w:p w:rsidR="00E175B9" w:rsidRPr="001C5520" w:rsidRDefault="00E175B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4. Η ανώνυμη εταιρεία είναι κεφαλαιουχική εταιρεία με νομική προσωπικότητα, για τα χρέη της οποίας ευθύνεται μόνο η ίδια με την περιουσία της. Επομένως είναι φορέας </w:t>
      </w:r>
      <w:r w:rsidRPr="001C5520">
        <w:rPr>
          <w:rFonts w:ascii="Comic Sans MS" w:eastAsia="Times New Roman" w:hAnsi="Comic Sans MS" w:cs="Arial"/>
          <w:sz w:val="24"/>
          <w:szCs w:val="24"/>
          <w:lang w:val="el-GR"/>
        </w:rPr>
        <w:lastRenderedPageBreak/>
        <w:t xml:space="preserve">της </w:t>
      </w:r>
      <w:proofErr w:type="spellStart"/>
      <w:r w:rsidRPr="001C5520">
        <w:rPr>
          <w:rFonts w:ascii="Comic Sans MS" w:eastAsia="Times New Roman" w:hAnsi="Comic Sans MS" w:cs="Arial"/>
          <w:sz w:val="24"/>
          <w:szCs w:val="24"/>
          <w:lang w:val="el-GR"/>
        </w:rPr>
        <w:t>εταιρικης</w:t>
      </w:r>
      <w:proofErr w:type="spellEnd"/>
      <w:r w:rsidRPr="001C5520">
        <w:rPr>
          <w:rFonts w:ascii="Comic Sans MS" w:eastAsia="Times New Roman" w:hAnsi="Comic Sans MS" w:cs="Arial"/>
          <w:sz w:val="24"/>
          <w:szCs w:val="24"/>
          <w:lang w:val="el-GR"/>
        </w:rPr>
        <w:t xml:space="preserve"> περιουσίας </w:t>
      </w:r>
      <w:r w:rsidR="00056119" w:rsidRPr="001C5520">
        <w:rPr>
          <w:rFonts w:ascii="Comic Sans MS" w:eastAsia="Times New Roman" w:hAnsi="Comic Sans MS" w:cs="Arial"/>
          <w:sz w:val="24"/>
          <w:szCs w:val="24"/>
          <w:lang w:val="el-GR"/>
        </w:rPr>
        <w:t>και ως εκ τούτου ισχύει η αρχή του χωρισμού της εταιρικής περιουσίας από την ατομική περιουσία των μετόχων.</w:t>
      </w:r>
    </w:p>
    <w:p w:rsidR="00E175B9" w:rsidRPr="001C5520" w:rsidRDefault="0005611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5.</w:t>
      </w:r>
      <w:r w:rsidR="003440CC" w:rsidRPr="001C5520">
        <w:rPr>
          <w:rFonts w:ascii="Comic Sans MS" w:eastAsia="Times New Roman" w:hAnsi="Comic Sans MS" w:cs="Arial"/>
          <w:sz w:val="24"/>
          <w:szCs w:val="24"/>
          <w:lang w:val="el-GR"/>
        </w:rPr>
        <w:t>Το μεγάλο σχετικά κεφάλαιο που απαιτείται για την ίδρυσή της.</w:t>
      </w:r>
      <w:r w:rsidR="00E175B9" w:rsidRPr="001C5520">
        <w:rPr>
          <w:rFonts w:ascii="Comic Sans MS" w:eastAsia="Times New Roman" w:hAnsi="Comic Sans MS" w:cs="Arial"/>
          <w:sz w:val="24"/>
          <w:szCs w:val="24"/>
          <w:lang w:val="el-GR"/>
        </w:rPr>
        <w:t xml:space="preserve"> </w:t>
      </w:r>
    </w:p>
    <w:p w:rsidR="003440CC" w:rsidRPr="001C5520" w:rsidRDefault="00B3618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 </w:t>
      </w:r>
      <w:r w:rsidR="003440CC" w:rsidRPr="001C5520">
        <w:rPr>
          <w:rFonts w:ascii="Comic Sans MS" w:eastAsia="Times New Roman" w:hAnsi="Comic Sans MS" w:cs="Arial"/>
          <w:sz w:val="24"/>
          <w:szCs w:val="24"/>
          <w:lang w:val="el-GR"/>
        </w:rPr>
        <w:t>Μετοχικό κεφάλαιο. Η ανώνυμη εταιρία έχει μετοχικό κεφάλαιο, που αποτελεί τη διασφάλιση των εταιρικών δανειστών, αφού κυρίως μέσω αυτού συγκροτείται και δεσμεύεται η εταιρική περιουσία.</w:t>
      </w:r>
    </w:p>
    <w:p w:rsidR="00056119" w:rsidRPr="001C5520" w:rsidRDefault="0005611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6. Η ανώνυμη εταιρεία είναι συνήθως  συλλέκτης κεφαλαίων από ευρέα </w:t>
      </w:r>
      <w:proofErr w:type="spellStart"/>
      <w:r w:rsidRPr="001C5520">
        <w:rPr>
          <w:rFonts w:ascii="Comic Sans MS" w:eastAsia="Times New Roman" w:hAnsi="Comic Sans MS" w:cs="Arial"/>
          <w:sz w:val="24"/>
          <w:szCs w:val="24"/>
          <w:lang w:val="el-GR"/>
        </w:rPr>
        <w:t>λαικά</w:t>
      </w:r>
      <w:proofErr w:type="spellEnd"/>
      <w:r w:rsidRPr="001C5520">
        <w:rPr>
          <w:rFonts w:ascii="Comic Sans MS" w:eastAsia="Times New Roman" w:hAnsi="Comic Sans MS" w:cs="Arial"/>
          <w:sz w:val="24"/>
          <w:szCs w:val="24"/>
          <w:lang w:val="el-GR"/>
        </w:rPr>
        <w:t xml:space="preserve"> στρώματα.</w:t>
      </w:r>
    </w:p>
    <w:p w:rsidR="003440CC" w:rsidRPr="001C5520" w:rsidRDefault="0005611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7.</w:t>
      </w:r>
      <w:r w:rsidR="003440CC" w:rsidRPr="001C5520">
        <w:rPr>
          <w:rFonts w:ascii="Comic Sans MS" w:eastAsia="Times New Roman" w:hAnsi="Comic Sans MS" w:cs="Arial"/>
          <w:sz w:val="24"/>
          <w:szCs w:val="24"/>
          <w:lang w:val="el-GR"/>
        </w:rPr>
        <w:t xml:space="preserve">Οι αυστηροί όροι δημοσιότητας κατά την ίδρυσή της αλλά και καθ’ όλη τη διάρκεια της </w:t>
      </w:r>
    </w:p>
    <w:p w:rsidR="003440CC" w:rsidRPr="001C5520" w:rsidRDefault="003440CC"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ζωής της.</w:t>
      </w:r>
    </w:p>
    <w:p w:rsidR="003440CC" w:rsidRPr="001C5520" w:rsidRDefault="0005611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8.</w:t>
      </w:r>
      <w:r w:rsidR="003440CC" w:rsidRPr="001C5520">
        <w:rPr>
          <w:rFonts w:ascii="Comic Sans MS" w:eastAsia="Times New Roman" w:hAnsi="Comic Sans MS" w:cs="Arial"/>
          <w:sz w:val="24"/>
          <w:szCs w:val="24"/>
          <w:lang w:val="el-GR"/>
        </w:rPr>
        <w:t>Η μακρά διάρκειά της (συνήθως 50 ετών)</w:t>
      </w:r>
    </w:p>
    <w:p w:rsidR="003440CC" w:rsidRPr="001C5520" w:rsidRDefault="0005611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9.</w:t>
      </w:r>
      <w:r w:rsidR="003440CC" w:rsidRPr="001C5520">
        <w:rPr>
          <w:rFonts w:ascii="Comic Sans MS" w:eastAsia="Times New Roman" w:hAnsi="Comic Sans MS" w:cs="Arial"/>
          <w:sz w:val="24"/>
          <w:szCs w:val="24"/>
          <w:lang w:val="el-GR"/>
        </w:rPr>
        <w:t xml:space="preserve">Ύπαρξη μετοχών. Η εταιρική συμμετοχή, που καλείται μετοχή, αντιστοιχεί σε </w:t>
      </w:r>
    </w:p>
    <w:p w:rsidR="003440CC" w:rsidRPr="001C5520" w:rsidRDefault="003440CC"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ποσοστό του κεφαλαίου της εταιρίας. το ποσοστό αυτό, που κατά συνεκδοχή </w:t>
      </w:r>
    </w:p>
    <w:p w:rsidR="003440CC" w:rsidRPr="001C5520" w:rsidRDefault="003440CC"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λέγεται επίσης «μετοχή», είναι κατ’ αρχή ίσο για όλες τις μετοχές. Η μετοχή </w:t>
      </w:r>
    </w:p>
    <w:p w:rsidR="003440CC" w:rsidRPr="001C5520" w:rsidRDefault="003440CC"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μπορεί να μεταβιβαστεί ελεύθερα.</w:t>
      </w:r>
    </w:p>
    <w:p w:rsidR="003440CC" w:rsidRPr="001C5520" w:rsidRDefault="0005611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10. </w:t>
      </w:r>
      <w:r w:rsidR="003440CC" w:rsidRPr="001C5520">
        <w:rPr>
          <w:rFonts w:ascii="Comic Sans MS" w:eastAsia="Times New Roman" w:hAnsi="Comic Sans MS" w:cs="Arial"/>
          <w:sz w:val="24"/>
          <w:szCs w:val="24"/>
          <w:lang w:val="el-GR"/>
        </w:rPr>
        <w:t>Η λήψη αποφάσεων κατά πλειοψηφία.</w:t>
      </w:r>
    </w:p>
    <w:p w:rsidR="003440CC" w:rsidRPr="001C5520" w:rsidRDefault="0005611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11. </w:t>
      </w:r>
      <w:r w:rsidR="003440CC" w:rsidRPr="001C5520">
        <w:rPr>
          <w:rFonts w:ascii="Comic Sans MS" w:eastAsia="Times New Roman" w:hAnsi="Comic Sans MS" w:cs="Arial"/>
          <w:sz w:val="24"/>
          <w:szCs w:val="24"/>
          <w:lang w:val="el-GR"/>
        </w:rPr>
        <w:t>Η ύπαρξη δύο οργάνων, αυτοί της Γενικής Συνέλευσης των μετόχων και του Διοικητικού</w:t>
      </w:r>
      <w:r w:rsidRPr="001C5520">
        <w:rPr>
          <w:rFonts w:ascii="Comic Sans MS" w:eastAsia="Times New Roman" w:hAnsi="Comic Sans MS" w:cs="Arial"/>
          <w:sz w:val="24"/>
          <w:szCs w:val="24"/>
          <w:lang w:val="el-GR"/>
        </w:rPr>
        <w:t xml:space="preserve"> </w:t>
      </w:r>
      <w:r w:rsidR="003440CC" w:rsidRPr="001C5520">
        <w:rPr>
          <w:rFonts w:ascii="Comic Sans MS" w:eastAsia="Times New Roman" w:hAnsi="Comic Sans MS" w:cs="Arial"/>
          <w:sz w:val="24"/>
          <w:szCs w:val="24"/>
          <w:lang w:val="el-GR"/>
        </w:rPr>
        <w:t>Συμβουλίου</w:t>
      </w:r>
    </w:p>
    <w:p w:rsidR="003440CC" w:rsidRPr="001C5520" w:rsidRDefault="003440CC" w:rsidP="001C5520">
      <w:pPr>
        <w:shd w:val="clear" w:color="auto" w:fill="FFFFFF"/>
        <w:spacing w:before="120" w:after="120" w:line="180" w:lineRule="atLeast"/>
        <w:jc w:val="both"/>
        <w:rPr>
          <w:rFonts w:ascii="Comic Sans MS" w:eastAsia="Times New Roman" w:hAnsi="Comic Sans MS" w:cs="Arial"/>
          <w:b/>
          <w:sz w:val="24"/>
          <w:szCs w:val="24"/>
          <w:lang w:val="el-GR"/>
        </w:rPr>
      </w:pPr>
    </w:p>
    <w:p w:rsidR="003440CC" w:rsidRPr="001C5520" w:rsidRDefault="00057B75" w:rsidP="001C5520">
      <w:pPr>
        <w:shd w:val="clear" w:color="auto" w:fill="FFFFFF"/>
        <w:spacing w:before="120" w:after="120" w:line="180" w:lineRule="atLeast"/>
        <w:jc w:val="both"/>
        <w:rPr>
          <w:rFonts w:ascii="Comic Sans MS" w:eastAsia="Times New Roman" w:hAnsi="Comic Sans MS" w:cs="Arial"/>
          <w:b/>
          <w:sz w:val="24"/>
          <w:szCs w:val="24"/>
          <w:lang w:val="el-GR"/>
        </w:rPr>
      </w:pPr>
      <w:r w:rsidRPr="001C5520">
        <w:rPr>
          <w:rFonts w:ascii="Comic Sans MS" w:eastAsia="Times New Roman" w:hAnsi="Comic Sans MS" w:cs="Arial"/>
          <w:b/>
          <w:sz w:val="24"/>
          <w:szCs w:val="24"/>
          <w:lang w:val="el-GR"/>
        </w:rPr>
        <w:t>4.</w:t>
      </w:r>
      <w:r w:rsidR="00056119" w:rsidRPr="001C5520">
        <w:rPr>
          <w:rFonts w:ascii="Comic Sans MS" w:eastAsia="Times New Roman" w:hAnsi="Comic Sans MS" w:cs="Arial"/>
          <w:b/>
          <w:sz w:val="24"/>
          <w:szCs w:val="24"/>
          <w:lang w:val="el-GR"/>
        </w:rPr>
        <w:t>ΙΔΡΥΣΗ ΤΗΣ ΑΝΩΝΥΜΗΣ ΕΤΑΙΡΕΙΑΣ</w:t>
      </w:r>
    </w:p>
    <w:p w:rsidR="008B3701" w:rsidRPr="00CD0D03" w:rsidRDefault="008B3701" w:rsidP="001C5520">
      <w:pPr>
        <w:shd w:val="clear" w:color="auto" w:fill="FFFFFF"/>
        <w:spacing w:before="120" w:after="120" w:line="180" w:lineRule="atLeast"/>
        <w:jc w:val="both"/>
        <w:rPr>
          <w:rFonts w:ascii="Comic Sans MS" w:hAnsi="Comic Sans MS"/>
          <w:sz w:val="24"/>
          <w:lang w:val="el-GR"/>
        </w:rPr>
      </w:pPr>
      <w:r w:rsidRPr="00CD0D03">
        <w:rPr>
          <w:rFonts w:ascii="Comic Sans MS" w:hAnsi="Comic Sans MS"/>
          <w:sz w:val="24"/>
          <w:lang w:val="el-GR"/>
        </w:rPr>
        <w:t xml:space="preserve">Στο Τμήμα Δεύτερο του Ν.4548/2018 (άρθρα 4-11) περιλαμβάνονται διατάξεις για την ίδρυση της εταιρείας (επωνυμία, έδρα, διάρκεια) και την ευθύνη των ιδρυτών, το περιεχόμενο και τη διαδικασία τροποποίησης του καταστατικού της, καθώς και τον διενεργούμενο έλεγχο από το Γ.Ε.Μ.Η κατά την ίδρυση και τις εταιρικές μεταβολές. </w:t>
      </w:r>
    </w:p>
    <w:p w:rsidR="00CD0D03" w:rsidRPr="00CD0D03" w:rsidRDefault="008B3701" w:rsidP="001C5520">
      <w:pPr>
        <w:shd w:val="clear" w:color="auto" w:fill="FFFFFF"/>
        <w:spacing w:before="120" w:after="120" w:line="180" w:lineRule="atLeast"/>
        <w:jc w:val="both"/>
        <w:rPr>
          <w:rFonts w:ascii="Comic Sans MS" w:hAnsi="Comic Sans MS"/>
          <w:sz w:val="24"/>
          <w:lang w:val="el-GR"/>
        </w:rPr>
      </w:pPr>
      <w:r w:rsidRPr="00CD0D03">
        <w:rPr>
          <w:rFonts w:ascii="Comic Sans MS" w:hAnsi="Comic Sans MS"/>
          <w:sz w:val="24"/>
          <w:lang w:val="el-GR"/>
        </w:rPr>
        <w:t xml:space="preserve">Η ΑΕ δύναται να συσταθεί από ένα ή περισσότερα φυσικά ή νομικά πρόσωπα, που ονομάζονται ιδρυτές. Οι ιδρυτές είναι δηλαδή τα πρόσωπα που καταρτίζουν την εταιρική σύμβαση ή σε περίπτωση ενός ιδρυτή, την ιδρυτική δικαιοπραξία. Η διατύπωση της διάταξης θα μπορούσε να χαρακτηριστεί και προβληματική, καθώς ο νομοθέτης συγχέει το πρόσωπο του ιδρυτή με εκείνο του μετόχου. Τα πρόσωπα των ιδρυτών και των μετόχων συνήθως ταυτίζονται, χωρίς αυτό να είναι απαραίτητο καθώς σύμφωνα με το άρθρο 16 παρ. 3 (θα αναλυθεί στη συνέχεια), τις μετοχές μπορούν να τις αναλάβουν ακόμη και ολικά τρίτοι (μη ιδρυτές). Συνεπώς, είναι διαφορετικό πράγμα ο αριθμός ιδρυτών και διαφορετικό ο αριθμός των μετόχων. Χαρακτηριστικός είναι ο ορισμός της </w:t>
      </w:r>
      <w:r w:rsidRPr="00CD0D03">
        <w:rPr>
          <w:rFonts w:ascii="Comic Sans MS" w:hAnsi="Comic Sans MS"/>
          <w:sz w:val="24"/>
          <w:lang w:val="el-GR"/>
        </w:rPr>
        <w:lastRenderedPageBreak/>
        <w:t xml:space="preserve">μονοπρόσωπης εταιρείας στο άρθρο 2 παρ. 1 της Οδηγίας 2009/102/ΕΚ, σύμφωνα με τον οποίο «[η] εταιρεία μπορεί να έχει ένα μοναδικό εταίρο, κατά τη σύστασή της, καθώς και με τη συγκέντρωση 15 όλων των εταιρικών μεριδίων σ’ ένα μόνο πρόσωπο (μονοπρόσωπη εταιρεία)» . Ως εκ τούτου η παρ. 1 του άρθρου 4, όπως είναι διατυπωμένη, επιτρέπει τόσο την ίδρυση της εταιρείας από έναν ιδρυτή, όσο και την ανάληψη όλων των μετοχών από ένα μόνο πρόσωπο, το οποίο μπορεί να μην είναι ένα πρόσωπο. Ο όρος λοιπόν «μονοπρόσωπη» ΑΕ, που χρησιμοποιεί η διάταξη, αναφέρεται προδήλως στον μοναδικό μέτοχο. Κατά νομική ακριβολογία, μονοπρόσωπη είναι μια ΑΕ, όταν όλες οι μετοχές της τελούν υπό το ίδιο ιδιοκτησιακό καθεστώς. Μη συμπεριλαμβανομένης της περίπτωσης που ένα φυσικό ή νομικό πρόσωπο είναι κύριος όλων των μετοχών, </w:t>
      </w:r>
      <w:proofErr w:type="spellStart"/>
      <w:r w:rsidRPr="00CD0D03">
        <w:rPr>
          <w:rFonts w:ascii="Comic Sans MS" w:hAnsi="Comic Sans MS"/>
          <w:sz w:val="24"/>
          <w:lang w:val="el-GR"/>
        </w:rPr>
        <w:t>μονομετοχική</w:t>
      </w:r>
      <w:proofErr w:type="spellEnd"/>
      <w:r w:rsidRPr="00CD0D03">
        <w:rPr>
          <w:rFonts w:ascii="Comic Sans MS" w:hAnsi="Comic Sans MS"/>
          <w:sz w:val="24"/>
          <w:lang w:val="el-GR"/>
        </w:rPr>
        <w:t xml:space="preserve"> είναι μια ΑΕ και όταν όλες οι μετοχές της ανήκουν κατά συγκυριότητα (κοινωνία δικαιώματος) στα ίδια πρόσωπα . </w:t>
      </w:r>
      <w:proofErr w:type="spellStart"/>
      <w:r w:rsidRPr="00CD0D03">
        <w:rPr>
          <w:rFonts w:ascii="Comic Sans MS" w:hAnsi="Comic Sans MS"/>
          <w:sz w:val="24"/>
          <w:lang w:val="el-GR"/>
        </w:rPr>
        <w:t>Μονομετοχική</w:t>
      </w:r>
      <w:proofErr w:type="spellEnd"/>
      <w:r w:rsidRPr="00CD0D03">
        <w:rPr>
          <w:rFonts w:ascii="Comic Sans MS" w:hAnsi="Comic Sans MS"/>
          <w:sz w:val="24"/>
          <w:lang w:val="el-GR"/>
        </w:rPr>
        <w:t xml:space="preserve"> είναι μία ΑΕ και όταν ορισμένες μετοχές της ανήκουν στην ίδια την ΑΕ (και οι υπόλοιπες σε έναν μέτοχο), διότι εν προκειμένω αναστέλλεται η άσκηση των μετοχικών δικαιωμάτων από τις ίδιες μετοχές, οπότε οι μετοχές αυτές είναι σαν να μην υπάρχουν. Ο νόμος επιφορτίζει τη μονοπρόσωπη ΑΕ με συγκεκριμένες υποχρεώσεις δημοσιότητας, ούτως ώστε να καταστεί γνωστή στους τρίτους η εν λόγω ιδιότητα της ΑΕ, οι οποίες απορρέουν από </w:t>
      </w:r>
      <w:proofErr w:type="spellStart"/>
      <w:r w:rsidRPr="00CD0D03">
        <w:rPr>
          <w:rFonts w:ascii="Comic Sans MS" w:hAnsi="Comic Sans MS"/>
          <w:sz w:val="24"/>
          <w:lang w:val="el-GR"/>
        </w:rPr>
        <w:t>ενωσιακές</w:t>
      </w:r>
      <w:proofErr w:type="spellEnd"/>
      <w:r w:rsidRPr="00CD0D03">
        <w:rPr>
          <w:rFonts w:ascii="Comic Sans MS" w:hAnsi="Comic Sans MS"/>
          <w:sz w:val="24"/>
          <w:lang w:val="el-GR"/>
        </w:rPr>
        <w:t xml:space="preserve"> διατάξεις (άρθρο 6, 3 της Οδηγίας 2009/102/ΕΚ). Ειδικότερα, η ίδρυση ή η μετάπτωση (σε περίπτωση μεταγενέστερης τροποποίησης της μετοχικής σύνθεσης της ΑΕ) μιας ΑΕ σε μονοπρόσωπη, όπως και τα στοιχεία του μοναδικού της μετόχου, υποβάλλονται σε δημοσιότητα. Η υποχρέωση αυτή βαρύνει την ίδια την ΑΕ και το ΔΣ αυτής, χωρίς να προβλέπεται κάποια αποκλειστική προθεσμία εκ του νόμου. Η ΑΕ λαμβάνει γνώση της μετοχικής σύνθεσης λόγω της προβλεπόμενης στο άρθρο 41 παρ. 2 καταχώρισης των μεταβιβάσεων στο βιβλίο μετοχών, μέσω του οποίου νομιμοποιούνται έναντι της ΑΕ οι αποκτώντες μετοχές, οπότε η ΑΕ είναι σε θέση να πληροφορείται τη συγκέντρωση όλων των μετοχών σε ένα πρόσωπο. Η παράβαση της υποχρέωσης δημοσιότητας δεν πλήττει την ΑΕ ως νομικό πρόσωπο, ούτε τη δικαιοπραξία συνεπεία της οποίας η εταιρεία κατέστη μονοπρόσωπη.</w:t>
      </w:r>
    </w:p>
    <w:p w:rsidR="008B3701" w:rsidRPr="00CD0D03" w:rsidRDefault="008B3701" w:rsidP="001C5520">
      <w:pPr>
        <w:shd w:val="clear" w:color="auto" w:fill="FFFFFF"/>
        <w:spacing w:before="120" w:after="120" w:line="180" w:lineRule="atLeast"/>
        <w:jc w:val="both"/>
        <w:rPr>
          <w:rFonts w:ascii="Comic Sans MS" w:hAnsi="Comic Sans MS"/>
          <w:sz w:val="24"/>
          <w:lang w:val="el-GR"/>
        </w:rPr>
      </w:pPr>
      <w:r w:rsidRPr="00CD0D03">
        <w:rPr>
          <w:rFonts w:ascii="Comic Sans MS" w:hAnsi="Comic Sans MS"/>
          <w:sz w:val="24"/>
          <w:lang w:val="el-GR"/>
        </w:rPr>
        <w:t xml:space="preserve"> Προϋπόθεση για την ίδρυση και τη λειτουργία της ΑΕ, όπως κάθε εταιρείας, είναι η ύπαρξη καταστατικού. Το καταστατικό θα μπορούσε να οριστεί ως σύνολο των κανόνων, που ρυθμίζουν την ίδρυση και τη λειτουργία της ΑΕ. Με βάση τον ως άνω ορισμό, θα πρέπει να γίνει η εξής διάκριση: το καταστατικό εν ευρεία </w:t>
      </w:r>
      <w:proofErr w:type="spellStart"/>
      <w:r w:rsidRPr="00CD0D03">
        <w:rPr>
          <w:rFonts w:ascii="Comic Sans MS" w:hAnsi="Comic Sans MS"/>
          <w:sz w:val="24"/>
          <w:lang w:val="el-GR"/>
        </w:rPr>
        <w:t>εννοία</w:t>
      </w:r>
      <w:proofErr w:type="spellEnd"/>
      <w:r w:rsidRPr="00CD0D03">
        <w:rPr>
          <w:rFonts w:ascii="Comic Sans MS" w:hAnsi="Comic Sans MS"/>
          <w:sz w:val="24"/>
          <w:lang w:val="el-GR"/>
        </w:rPr>
        <w:t xml:space="preserve"> περιλαμβάνει δύο κατηγορίες ρυθμίσεων14. Αφενός την εταιρική ιδρυτική πράξη, δηλαδή την συμφωνία των ιδρυτών ή τη μονομερή δικαιοπραξία του μοναδικού ιδρυτή για την ίδρυση της ΑΕ και τα ιδιαίτερα χαρακτηριστικά της συγκεκριμένης ΑΕ, όπως την επωνυμία, τον σκοπό, έδρα, μετοχικό κεφάλαιο κλπ. και αφετέρου το καταστατικό εν στενή </w:t>
      </w:r>
      <w:proofErr w:type="spellStart"/>
      <w:r w:rsidRPr="00CD0D03">
        <w:rPr>
          <w:rFonts w:ascii="Comic Sans MS" w:hAnsi="Comic Sans MS"/>
          <w:sz w:val="24"/>
          <w:lang w:val="el-GR"/>
        </w:rPr>
        <w:t>εννοία</w:t>
      </w:r>
      <w:proofErr w:type="spellEnd"/>
      <w:r w:rsidRPr="00CD0D03">
        <w:rPr>
          <w:rFonts w:ascii="Comic Sans MS" w:hAnsi="Comic Sans MS"/>
          <w:sz w:val="24"/>
          <w:lang w:val="el-GR"/>
        </w:rPr>
        <w:t>, δηλαδή τους κανόνες εκείνους που αφορούν τη λειτουργία της ΑΕ ως νομικού προσώπου (π.χ. κανόνες για τη λειτουργία των οργάνων).</w:t>
      </w:r>
    </w:p>
    <w:p w:rsidR="00056119" w:rsidRPr="001C5520" w:rsidRDefault="00CD0D03" w:rsidP="001C5520">
      <w:pPr>
        <w:shd w:val="clear" w:color="auto" w:fill="FFFFFF"/>
        <w:spacing w:before="120" w:after="120" w:line="180" w:lineRule="atLeast"/>
        <w:jc w:val="both"/>
        <w:rPr>
          <w:rFonts w:ascii="Comic Sans MS" w:eastAsia="Times New Roman" w:hAnsi="Comic Sans MS" w:cs="Arial"/>
          <w:b/>
          <w:sz w:val="24"/>
          <w:szCs w:val="24"/>
          <w:lang w:val="el-GR"/>
        </w:rPr>
      </w:pPr>
      <w:r>
        <w:rPr>
          <w:rFonts w:ascii="Comic Sans MS" w:eastAsia="Times New Roman" w:hAnsi="Comic Sans MS" w:cs="Arial"/>
          <w:b/>
          <w:sz w:val="24"/>
          <w:szCs w:val="24"/>
          <w:lang w:val="el-GR"/>
        </w:rPr>
        <w:lastRenderedPageBreak/>
        <w:t xml:space="preserve">4.1 </w:t>
      </w:r>
      <w:r w:rsidR="003440CC" w:rsidRPr="001C5520">
        <w:rPr>
          <w:rFonts w:ascii="Comic Sans MS" w:eastAsia="Times New Roman" w:hAnsi="Comic Sans MS" w:cs="Arial"/>
          <w:b/>
          <w:sz w:val="24"/>
          <w:szCs w:val="24"/>
          <w:lang w:val="el-GR"/>
        </w:rPr>
        <w:t xml:space="preserve">Το καταστατικό της Ανώνυμης Εταιρίας </w:t>
      </w:r>
    </w:p>
    <w:p w:rsidR="00DB5748" w:rsidRPr="001C5520" w:rsidRDefault="00DB5748"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Το πρώτο στάδιο για την ίδρυση της εταιρείας  είναι το καταστατικό.</w:t>
      </w:r>
    </w:p>
    <w:p w:rsidR="00DB5748" w:rsidRPr="001C5520" w:rsidRDefault="00DB5748"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Η ανώνυμη εταιρεία μπορεί να ιδρυθεί από ένα ή περισσότερα πρόσωπα (ιδρυτές) ή να καταστεί μονοπρόσωπη με τη συγκέντρωση όλων των μετοχών σε ένα μόνο πρόσωπο. Η ίδρυση ανώνυμης εταιρείας ως μονοπρόσωπης, η συγκέντρωση όλων των μετοχών της σε ένα μόνο πρόσωπο, καθώς και τα στοιχεία του μοναδικού μετόχου της, υποβάλλονται σε δημοσιότητα.</w:t>
      </w:r>
    </w:p>
    <w:p w:rsidR="00DB5748" w:rsidRPr="001C5520" w:rsidRDefault="00DB5748"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Η ανώνυμη εταιρεία συνιστάται με συμβολαιογραφικό έγγραφο, που περιέχει το καταστατικό, ή με ιδιωτικό έγγραφο, αν υιοθετείται πρότυπο καταστατικό, σύμφωνα με την 31637/2017 απόφαση του Υπουργού Οικονομίας και Ανάπτυξης (Β΄ 928) και το άρθρο 9 του ν. 4441/2016 (Α΄ 227). Το έγγραφο είναι επίσης συμβολαιογραφικό, αν το επιβάλλει ειδική διάταξη νόμου, αν εισφέρονται στην εταιρεία περιουσιακά στοιχεία, για τη μεταβίβαση των οποίων απαιτείται ο τύπος αυτός, ή αν το συμβολαιογραφικό έγγραφο επιλέγεται από τα μέρη. Αν η ανώνυμη εταιρεία συνιστάται με ιδιωτικό έγγραφο, ως Υπηρεσία Μιας Στάσης ορίζονται οι αρμόδιες Υπηρεσίες του Γ.Ε.ΜΗ., κατά παρέκκλιση του άρθρου 2 του ν. 4441/2016.</w:t>
      </w:r>
    </w:p>
    <w:p w:rsidR="00B86F10" w:rsidRPr="001C5520" w:rsidRDefault="00B86F10" w:rsidP="001C5520">
      <w:pPr>
        <w:shd w:val="clear" w:color="auto" w:fill="FFFFFF"/>
        <w:spacing w:before="120" w:after="120" w:line="180" w:lineRule="atLeast"/>
        <w:jc w:val="both"/>
        <w:rPr>
          <w:rFonts w:ascii="Comic Sans MS" w:eastAsia="Times New Roman" w:hAnsi="Comic Sans MS" w:cs="Arial"/>
          <w:b/>
          <w:sz w:val="24"/>
          <w:szCs w:val="24"/>
          <w:lang w:val="el-GR"/>
        </w:rPr>
      </w:pPr>
    </w:p>
    <w:p w:rsidR="00B86F10" w:rsidRPr="001C5520" w:rsidRDefault="00CD0D03" w:rsidP="001C5520">
      <w:pPr>
        <w:shd w:val="clear" w:color="auto" w:fill="FFFFFF"/>
        <w:spacing w:before="120" w:after="120" w:line="180" w:lineRule="atLeast"/>
        <w:jc w:val="both"/>
        <w:rPr>
          <w:rFonts w:ascii="Comic Sans MS" w:eastAsia="Times New Roman" w:hAnsi="Comic Sans MS" w:cs="Arial"/>
          <w:b/>
          <w:sz w:val="24"/>
          <w:szCs w:val="24"/>
          <w:lang w:val="el-GR"/>
        </w:rPr>
      </w:pPr>
      <w:r>
        <w:rPr>
          <w:rFonts w:ascii="Comic Sans MS" w:eastAsia="Times New Roman" w:hAnsi="Comic Sans MS" w:cs="Arial"/>
          <w:b/>
          <w:sz w:val="24"/>
          <w:szCs w:val="24"/>
          <w:lang w:val="el-GR"/>
        </w:rPr>
        <w:t xml:space="preserve">4.1.1 </w:t>
      </w:r>
      <w:r w:rsidR="00B86F10" w:rsidRPr="001C5520">
        <w:rPr>
          <w:rFonts w:ascii="Comic Sans MS" w:eastAsia="Times New Roman" w:hAnsi="Comic Sans MS" w:cs="Arial"/>
          <w:b/>
          <w:sz w:val="24"/>
          <w:szCs w:val="24"/>
          <w:lang w:val="el-GR"/>
        </w:rPr>
        <w:t>Περιεχόμενο του καταστατικού</w:t>
      </w: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1. Το καταστατικό της ανώνυμης εταιρείας πρέπει να περιέχει διατάξεις:</w:t>
      </w: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α) για την εταιρική επωνυμία και το σκοπό της εταιρείας,</w:t>
      </w:r>
    </w:p>
    <w:p w:rsidR="008B3701" w:rsidRDefault="008B3701" w:rsidP="001C5520">
      <w:pPr>
        <w:shd w:val="clear" w:color="auto" w:fill="FFFFFF"/>
        <w:spacing w:before="120" w:after="120" w:line="180" w:lineRule="atLeast"/>
        <w:jc w:val="both"/>
        <w:rPr>
          <w:rFonts w:ascii="Comic Sans MS" w:eastAsia="Times New Roman" w:hAnsi="Comic Sans MS" w:cs="Arial"/>
          <w:b/>
          <w:sz w:val="24"/>
          <w:szCs w:val="24"/>
          <w:lang w:val="el-GR"/>
        </w:rPr>
      </w:pPr>
    </w:p>
    <w:p w:rsidR="00B86F10" w:rsidRPr="001C5520" w:rsidRDefault="00B86F10" w:rsidP="001C5520">
      <w:pPr>
        <w:shd w:val="clear" w:color="auto" w:fill="FFFFFF"/>
        <w:spacing w:before="120" w:after="120" w:line="180" w:lineRule="atLeast"/>
        <w:jc w:val="both"/>
        <w:rPr>
          <w:rFonts w:ascii="Comic Sans MS" w:eastAsia="Times New Roman" w:hAnsi="Comic Sans MS" w:cs="Arial"/>
          <w:b/>
          <w:sz w:val="24"/>
          <w:szCs w:val="24"/>
          <w:lang w:val="el-GR"/>
        </w:rPr>
      </w:pPr>
      <w:r w:rsidRPr="001C5520">
        <w:rPr>
          <w:rFonts w:ascii="Comic Sans MS" w:eastAsia="Times New Roman" w:hAnsi="Comic Sans MS" w:cs="Arial"/>
          <w:b/>
          <w:sz w:val="24"/>
          <w:szCs w:val="24"/>
          <w:lang w:val="el-GR"/>
        </w:rPr>
        <w:t xml:space="preserve">Επωνυμία: </w:t>
      </w: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η επωνυμία της εταιρίας, η οποία θα βρίσκεται σε αντιστοιχία με το σκοπό της, θα περιλαμβάνει υποχρεωτικά τις λέξεις « Ανώνυμος Εταιρία » ή τη σύντμησή « Α.Ε. » και μπορεί  επίσης να φέρει το ονοματεπώνυμο του ιδρυτή της ή κάποιου άλλου φυσικού προσώπου ή προσωπικής εταιρίας. Τέλος η επωνυμία μπορεί να εκφράζεται σε ξένη γλώσσα με ακριβής  μετάφραση ή με λατινικούς χαρακτήρες. </w:t>
      </w: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p>
    <w:p w:rsidR="00B86F10" w:rsidRPr="001C5520" w:rsidRDefault="00B86F10" w:rsidP="001C5520">
      <w:pPr>
        <w:shd w:val="clear" w:color="auto" w:fill="FFFFFF"/>
        <w:spacing w:before="120" w:after="120" w:line="180" w:lineRule="atLeast"/>
        <w:jc w:val="both"/>
        <w:rPr>
          <w:rFonts w:ascii="Comic Sans MS" w:eastAsia="Times New Roman" w:hAnsi="Comic Sans MS" w:cs="Arial"/>
          <w:b/>
          <w:sz w:val="24"/>
          <w:szCs w:val="24"/>
          <w:lang w:val="el-GR"/>
        </w:rPr>
      </w:pPr>
      <w:r w:rsidRPr="001C5520">
        <w:rPr>
          <w:rFonts w:ascii="Comic Sans MS" w:eastAsia="Times New Roman" w:hAnsi="Comic Sans MS" w:cs="Arial"/>
          <w:b/>
          <w:sz w:val="24"/>
          <w:szCs w:val="24"/>
          <w:lang w:val="el-GR"/>
        </w:rPr>
        <w:t xml:space="preserve">Σκοπός: </w:t>
      </w: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Ο σκοπός της εταιρίας πρέπει να καθορίζεται από το καταστατικό. Γίνεται όμως δεκτό να  προκύπτει εμμέσως από άλλες διατάξεις του καταστατικού. Ο σκοπός πρέπει να είναι σαφής, να μην αντίκειται στους νόμους.</w:t>
      </w: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lastRenderedPageBreak/>
        <w:t>β) για την έδρα της εταιρείας,</w:t>
      </w:r>
    </w:p>
    <w:p w:rsidR="00057B75" w:rsidRPr="001C5520" w:rsidRDefault="00057B75" w:rsidP="001C5520">
      <w:pPr>
        <w:shd w:val="clear" w:color="auto" w:fill="FFFFFF"/>
        <w:spacing w:before="120" w:after="120" w:line="180" w:lineRule="atLeast"/>
        <w:jc w:val="both"/>
        <w:rPr>
          <w:rFonts w:ascii="Comic Sans MS" w:eastAsia="Times New Roman" w:hAnsi="Comic Sans MS" w:cs="Arial"/>
          <w:b/>
          <w:sz w:val="24"/>
          <w:szCs w:val="24"/>
          <w:lang w:val="el-GR"/>
        </w:rPr>
      </w:pP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Η έδρα της εταιρίας πρέπει να ορίζεται σε δήμο της ελληνικής επικράτειας. Αν στο </w:t>
      </w: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καταστατικό δεν υπάρχει ρητή αναφορά στην έδρα, τότε έδρα θεωρείται ο τόπος όπου εδράζεται η διοίκηση. Η έδρα είναι σημαντικό στοιχείο, αφού ορίζει την εθνικότητα της Ανώνυμης Εταιρίας. </w:t>
      </w: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Στην περίπτωση που επιθυμείται αλλαγή της έδρας της Ανώνυμης Εταιρίας απαιτείται τροποποίηση του καταστατικού με απόφαση της γενικής συνέλευσης. Αν η έδρα θα μεταφερθεί εκτός Ελλάδας,  χρειάζεται ενισχυμένη απαρτία και πλειοψηφία, καθώς πρόκειται να αλλάξει η εθνικότητά της.</w:t>
      </w:r>
    </w:p>
    <w:p w:rsidR="00B86F10" w:rsidRPr="001C5520" w:rsidRDefault="00057B75"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Η ελληνική ανώνυμη εταιρεία μπορεί να ιδρύει υποκαταστήματα, πρακτορεία ή άλλες μορφές δευτερεύουσας εγκατάστασης σε άλλους τόπους της Ελλάδας ή της αλλοδαπής.</w:t>
      </w:r>
    </w:p>
    <w:p w:rsidR="00057B75" w:rsidRPr="001C5520" w:rsidRDefault="00057B75" w:rsidP="001C5520">
      <w:pPr>
        <w:shd w:val="clear" w:color="auto" w:fill="FFFFFF"/>
        <w:spacing w:before="120" w:after="120" w:line="180" w:lineRule="atLeast"/>
        <w:jc w:val="both"/>
        <w:rPr>
          <w:rFonts w:ascii="Comic Sans MS" w:eastAsia="Times New Roman" w:hAnsi="Comic Sans MS" w:cs="Arial"/>
          <w:sz w:val="24"/>
          <w:szCs w:val="24"/>
          <w:lang w:val="el-GR"/>
        </w:rPr>
      </w:pP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γ) για τη διάρκειά της, όταν αυτή δεν είναι αόριστη,</w:t>
      </w: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p>
    <w:p w:rsidR="00B86F10" w:rsidRPr="001C5520" w:rsidRDefault="00F86F6E"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Κατά το Άρθρο 8 Παρ. 1: </w:t>
      </w:r>
      <w:r w:rsidR="00B86F10" w:rsidRPr="001C5520">
        <w:rPr>
          <w:rFonts w:ascii="Comic Sans MS" w:eastAsia="Times New Roman" w:hAnsi="Comic Sans MS" w:cs="Arial"/>
          <w:sz w:val="24"/>
          <w:szCs w:val="24"/>
          <w:lang w:val="el-GR"/>
        </w:rPr>
        <w:t>Η διάρκεια της ανώνυμης εταιρείας είναι ορισμένου ή αορίστου χρόνου. Η διάρκεια ορισμένου χρόνου ορίζεται σε έτη. Αν δεν ορίζεται ο χρόνος της διάρκειας στο καταστατικό, η διάρκεια είναι αορίστου χρόνου.</w:t>
      </w: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Επίσης στην παρ. 2 «Η διάρκεια ορισμένου χρόνου μπορεί να παραταθεί με απόφαση της γενικής συνέλευσης των μετόχων που λαμβάνεται με αυξημένη απαρτία και πλειοψηφία. Αν δεν ορίζεται κάτι άλλο στην απόφαση αυτή, η διάρκεια της εταιρείας γίνεται αόριστη.»</w:t>
      </w: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Και τέλος με απόφαση της γενικής συνέλευσης που λαμβάνεται με αυξημένη απαρτία και πλειοψηφία, η διάρκεια της ανώνυμης εταιρείας μπορεί να μετατραπεί από ορισμένου σε αορίστου χρόνου και αντίστροφα.</w:t>
      </w:r>
    </w:p>
    <w:p w:rsidR="00B86F10" w:rsidRPr="001C5520" w:rsidRDefault="00B86F10" w:rsidP="001C5520">
      <w:pPr>
        <w:pStyle w:val="a3"/>
        <w:shd w:val="clear" w:color="auto" w:fill="FFFFFF"/>
        <w:spacing w:before="120" w:after="120" w:line="180" w:lineRule="atLeast"/>
        <w:jc w:val="both"/>
        <w:rPr>
          <w:rFonts w:ascii="Comic Sans MS" w:eastAsia="Times New Roman" w:hAnsi="Comic Sans MS" w:cs="Arial"/>
          <w:sz w:val="24"/>
          <w:szCs w:val="24"/>
          <w:lang w:val="el-GR"/>
        </w:rPr>
      </w:pP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δ) για το ύψος και τον τρόπο καταβολής του κεφαλαίου,</w:t>
      </w: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ε) για το είδος των μετοχών, καθώς και για τον αριθμό, την ονομαστική αξία και την έκδοσή τους,</w:t>
      </w: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στ) για τον αριθμό των μετοχών κάθε κατηγορίας, αν υπάρχουν περισσότερες κατηγορίες μετοχών,</w:t>
      </w: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ζ) για τις προϋποθέσεις και τη διαδικασία μετατροπής ανωνύμων μετοχών σε ονομαστικές,</w:t>
      </w: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lastRenderedPageBreak/>
        <w:t>η) για τη σύγκληση, τη συγκρότηση, τη λειτουργία και τις αρμοδιότητες του διοικητικού συμβουλίου,</w:t>
      </w: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θ) για τη σύγκληση, τη συγκρότηση, τη λειτουργία και τις αρμοδιότητες των γενικών συνελεύσεων,</w:t>
      </w: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ι) για τους ελεγκτές,</w:t>
      </w: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ια) για τα δικαιώματα των μετόχων,</w:t>
      </w: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ιβ) για τις ετήσιες χρηματοοικονομικές καταστάσεις και τη διάθεση των κερδών.</w:t>
      </w:r>
    </w:p>
    <w:p w:rsidR="00B86F10"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ιγ) για τη λύση της εταιρείας και την εκκαθάριση της περιουσίας της,</w:t>
      </w:r>
    </w:p>
    <w:p w:rsidR="00DB5748" w:rsidRPr="001C5520" w:rsidRDefault="00B86F1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ιδ) το ύψος του </w:t>
      </w:r>
      <w:proofErr w:type="spellStart"/>
      <w:r w:rsidRPr="001C5520">
        <w:rPr>
          <w:rFonts w:ascii="Comic Sans MS" w:eastAsia="Times New Roman" w:hAnsi="Comic Sans MS" w:cs="Arial"/>
          <w:sz w:val="24"/>
          <w:szCs w:val="24"/>
          <w:lang w:val="el-GR"/>
        </w:rPr>
        <w:t>καλυφθέντος</w:t>
      </w:r>
      <w:proofErr w:type="spellEnd"/>
      <w:r w:rsidRPr="001C5520">
        <w:rPr>
          <w:rFonts w:ascii="Comic Sans MS" w:eastAsia="Times New Roman" w:hAnsi="Comic Sans MS" w:cs="Arial"/>
          <w:sz w:val="24"/>
          <w:szCs w:val="24"/>
          <w:lang w:val="el-GR"/>
        </w:rPr>
        <w:t xml:space="preserve"> κεφαλαίου, που είναι καταβλητέο κατά το χρόνο σύστασης.</w:t>
      </w:r>
    </w:p>
    <w:p w:rsidR="00CC7E88" w:rsidRPr="001C5520" w:rsidRDefault="00CC7E88" w:rsidP="001C5520">
      <w:pPr>
        <w:shd w:val="clear" w:color="auto" w:fill="FFFFFF"/>
        <w:spacing w:before="120" w:after="120" w:line="180" w:lineRule="atLeast"/>
        <w:jc w:val="both"/>
        <w:rPr>
          <w:rFonts w:ascii="Comic Sans MS" w:eastAsia="Times New Roman" w:hAnsi="Comic Sans MS" w:cs="Arial"/>
          <w:sz w:val="24"/>
          <w:szCs w:val="24"/>
          <w:lang w:val="el-GR"/>
        </w:rPr>
      </w:pPr>
    </w:p>
    <w:p w:rsidR="00057B75" w:rsidRPr="001C5520" w:rsidRDefault="00CD0D03" w:rsidP="001C5520">
      <w:pPr>
        <w:shd w:val="clear" w:color="auto" w:fill="FFFFFF"/>
        <w:spacing w:before="120" w:after="120" w:line="180" w:lineRule="atLeast"/>
        <w:jc w:val="both"/>
        <w:rPr>
          <w:rFonts w:ascii="Comic Sans MS" w:eastAsia="Times New Roman" w:hAnsi="Comic Sans MS" w:cs="Arial"/>
          <w:b/>
          <w:sz w:val="24"/>
          <w:szCs w:val="24"/>
          <w:lang w:val="el-GR"/>
        </w:rPr>
      </w:pPr>
      <w:r>
        <w:rPr>
          <w:rFonts w:ascii="Comic Sans MS" w:eastAsia="Times New Roman" w:hAnsi="Comic Sans MS" w:cs="Arial"/>
          <w:b/>
          <w:sz w:val="24"/>
          <w:szCs w:val="24"/>
          <w:lang w:val="el-GR"/>
        </w:rPr>
        <w:t xml:space="preserve">4.2 </w:t>
      </w:r>
      <w:r w:rsidR="00057B75" w:rsidRPr="001C5520">
        <w:rPr>
          <w:rFonts w:ascii="Comic Sans MS" w:eastAsia="Times New Roman" w:hAnsi="Comic Sans MS" w:cs="Arial"/>
          <w:b/>
          <w:sz w:val="24"/>
          <w:szCs w:val="24"/>
          <w:lang w:val="el-GR"/>
        </w:rPr>
        <w:t>Δημοσιότητα στο ΓΕΜΗ</w:t>
      </w:r>
    </w:p>
    <w:p w:rsidR="00057B75" w:rsidRPr="001C5520" w:rsidRDefault="00057B75" w:rsidP="001C5520">
      <w:pPr>
        <w:autoSpaceDE w:val="0"/>
        <w:autoSpaceDN w:val="0"/>
        <w:adjustRightInd w:val="0"/>
        <w:spacing w:before="120" w:after="120" w:line="180" w:lineRule="atLeast"/>
        <w:jc w:val="both"/>
        <w:rPr>
          <w:rFonts w:ascii="Comic Sans MS" w:hAnsi="Comic Sans MS" w:cs="TimesNewRoman"/>
          <w:sz w:val="24"/>
          <w:szCs w:val="24"/>
          <w:lang w:val="el-GR"/>
        </w:rPr>
      </w:pPr>
      <w:r w:rsidRPr="001C5520">
        <w:rPr>
          <w:rFonts w:ascii="Comic Sans MS" w:hAnsi="Comic Sans MS" w:cs="TimesNewRoman"/>
          <w:sz w:val="24"/>
          <w:szCs w:val="24"/>
          <w:lang w:val="el-GR"/>
        </w:rPr>
        <w:t xml:space="preserve">Στην </w:t>
      </w:r>
      <w:r w:rsidR="00CC7E88" w:rsidRPr="001C5520">
        <w:rPr>
          <w:rFonts w:ascii="Comic Sans MS" w:hAnsi="Comic Sans MS" w:cs="TimesNewRoman"/>
          <w:sz w:val="24"/>
          <w:szCs w:val="24"/>
          <w:lang w:val="el-GR"/>
        </w:rPr>
        <w:t xml:space="preserve">Α.Ε </w:t>
      </w:r>
      <w:r w:rsidRPr="001C5520">
        <w:rPr>
          <w:rFonts w:ascii="Comic Sans MS" w:hAnsi="Comic Sans MS" w:cs="TimesNewRoman"/>
          <w:sz w:val="24"/>
          <w:szCs w:val="24"/>
          <w:lang w:val="el-GR"/>
        </w:rPr>
        <w:t>η δημοσιότητα επιτυγχάνεται με καταχώριση κατά βάση του εγκεκριμένου καταστατικού στο Γ.Ε.ΜΗ και στο Μ.Α.Ε (</w:t>
      </w:r>
      <w:proofErr w:type="spellStart"/>
      <w:r w:rsidRPr="001C5520">
        <w:rPr>
          <w:rFonts w:ascii="Comic Sans MS" w:hAnsi="Comic Sans MS" w:cs="TimesNewRoman"/>
          <w:sz w:val="24"/>
          <w:szCs w:val="24"/>
          <w:lang w:val="el-GR"/>
        </w:rPr>
        <w:t>άρθ.7</w:t>
      </w:r>
      <w:proofErr w:type="spellEnd"/>
      <w:r w:rsidRPr="001C5520">
        <w:rPr>
          <w:rFonts w:ascii="Comic Sans MS" w:hAnsi="Comic Sans MS" w:cs="TimesNewRoman"/>
          <w:sz w:val="24"/>
          <w:szCs w:val="24"/>
          <w:lang w:val="el-GR"/>
        </w:rPr>
        <w:t xml:space="preserve"> β ΚΝ 2190 / 20) που τηρείται</w:t>
      </w:r>
      <w:r w:rsidR="00CC7E88" w:rsidRPr="001C5520">
        <w:rPr>
          <w:rFonts w:ascii="Comic Sans MS" w:hAnsi="Comic Sans MS" w:cs="TimesNewRoman"/>
          <w:sz w:val="24"/>
          <w:szCs w:val="24"/>
          <w:lang w:val="el-GR"/>
        </w:rPr>
        <w:t xml:space="preserve"> </w:t>
      </w:r>
      <w:r w:rsidRPr="001C5520">
        <w:rPr>
          <w:rFonts w:ascii="Comic Sans MS" w:hAnsi="Comic Sans MS" w:cs="TimesNewRoman"/>
          <w:sz w:val="24"/>
          <w:szCs w:val="24"/>
          <w:lang w:val="el-GR"/>
        </w:rPr>
        <w:t xml:space="preserve">στις νομαρχίες ή στην περιφέρεια της έδρας των </w:t>
      </w:r>
      <w:proofErr w:type="spellStart"/>
      <w:r w:rsidRPr="001C5520">
        <w:rPr>
          <w:rFonts w:ascii="Comic Sans MS" w:hAnsi="Comic Sans MS" w:cs="TimesNewRoman"/>
          <w:sz w:val="24"/>
          <w:szCs w:val="24"/>
          <w:lang w:val="el-GR"/>
        </w:rPr>
        <w:t>α.ε</w:t>
      </w:r>
      <w:proofErr w:type="spellEnd"/>
      <w:r w:rsidRPr="001C5520">
        <w:rPr>
          <w:rFonts w:ascii="Comic Sans MS" w:hAnsi="Comic Sans MS" w:cs="TimesNewRoman"/>
          <w:sz w:val="24"/>
          <w:szCs w:val="24"/>
          <w:lang w:val="el-GR"/>
        </w:rPr>
        <w:t xml:space="preserve"> και για ορισμένες </w:t>
      </w:r>
      <w:proofErr w:type="spellStart"/>
      <w:r w:rsidRPr="001C5520">
        <w:rPr>
          <w:rFonts w:ascii="Comic Sans MS" w:hAnsi="Comic Sans MS" w:cs="TimesNewRoman"/>
          <w:sz w:val="24"/>
          <w:szCs w:val="24"/>
          <w:lang w:val="el-GR"/>
        </w:rPr>
        <w:t>α.ε</w:t>
      </w:r>
      <w:proofErr w:type="spellEnd"/>
      <w:r w:rsidRPr="001C5520">
        <w:rPr>
          <w:rFonts w:ascii="Comic Sans MS" w:hAnsi="Comic Sans MS" w:cs="TimesNewRoman"/>
          <w:sz w:val="24"/>
          <w:szCs w:val="24"/>
          <w:lang w:val="el-GR"/>
        </w:rPr>
        <w:t xml:space="preserve"> στο υπουργείο</w:t>
      </w:r>
      <w:r w:rsidR="00CC7E88" w:rsidRPr="001C5520">
        <w:rPr>
          <w:rFonts w:ascii="Comic Sans MS" w:hAnsi="Comic Sans MS" w:cs="TimesNewRoman"/>
          <w:sz w:val="24"/>
          <w:szCs w:val="24"/>
          <w:lang w:val="el-GR"/>
        </w:rPr>
        <w:t xml:space="preserve"> </w:t>
      </w:r>
      <w:r w:rsidRPr="001C5520">
        <w:rPr>
          <w:rFonts w:ascii="Comic Sans MS" w:hAnsi="Comic Sans MS" w:cs="TimesNewRoman"/>
          <w:sz w:val="24"/>
          <w:szCs w:val="24"/>
          <w:lang w:val="el-GR"/>
        </w:rPr>
        <w:t xml:space="preserve">ανάπτυξης. </w:t>
      </w:r>
      <w:r w:rsidR="00CC7E88" w:rsidRPr="001C5520">
        <w:rPr>
          <w:rFonts w:ascii="Comic Sans MS" w:hAnsi="Comic Sans MS" w:cs="TimesNewRoman"/>
          <w:sz w:val="24"/>
          <w:szCs w:val="24"/>
          <w:lang w:val="el-GR"/>
        </w:rPr>
        <w:t xml:space="preserve"> </w:t>
      </w:r>
      <w:r w:rsidRPr="001C5520">
        <w:rPr>
          <w:rFonts w:ascii="Comic Sans MS" w:hAnsi="Comic Sans MS" w:cs="TimesNewRoman"/>
          <w:sz w:val="24"/>
          <w:szCs w:val="24"/>
          <w:lang w:val="el-GR"/>
        </w:rPr>
        <w:t>Μόνο από την</w:t>
      </w:r>
      <w:r w:rsidR="00CC7E88" w:rsidRPr="001C5520">
        <w:rPr>
          <w:rFonts w:ascii="Comic Sans MS" w:hAnsi="Comic Sans MS" w:cs="TimesNewRoman"/>
          <w:sz w:val="24"/>
          <w:szCs w:val="24"/>
          <w:lang w:val="el-GR"/>
        </w:rPr>
        <w:t xml:space="preserve"> </w:t>
      </w:r>
      <w:r w:rsidRPr="001C5520">
        <w:rPr>
          <w:rFonts w:ascii="Comic Sans MS" w:hAnsi="Comic Sans MS" w:cs="TimesNewRoman"/>
          <w:sz w:val="24"/>
          <w:szCs w:val="24"/>
          <w:lang w:val="el-GR"/>
        </w:rPr>
        <w:t xml:space="preserve">ολοκλήρωση αυτών των πράξεων αποκτά νομική προσωπικότητα η </w:t>
      </w:r>
      <w:r w:rsidR="00CC7E88" w:rsidRPr="001C5520">
        <w:rPr>
          <w:rFonts w:ascii="Comic Sans MS" w:hAnsi="Comic Sans MS" w:cs="TimesNewRoman"/>
          <w:sz w:val="24"/>
          <w:szCs w:val="24"/>
          <w:lang w:val="el-GR"/>
        </w:rPr>
        <w:t>Α.Ε</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r w:rsidRPr="001C5520">
        <w:rPr>
          <w:rFonts w:ascii="Comic Sans MS" w:hAnsi="Comic Sans MS" w:cs="TimesNewRoman"/>
          <w:sz w:val="24"/>
          <w:szCs w:val="24"/>
          <w:lang w:val="el-GR"/>
        </w:rPr>
        <w:t xml:space="preserve">Η δημοσιότητα στο Γ.Ε.ΜΗ. πραγματοποιείται με εγγραφή της εταιρείας και με καταχώριση των </w:t>
      </w:r>
      <w:proofErr w:type="spellStart"/>
      <w:r w:rsidRPr="001C5520">
        <w:rPr>
          <w:rFonts w:ascii="Comic Sans MS" w:hAnsi="Comic Sans MS" w:cs="TimesNewRoman"/>
          <w:sz w:val="24"/>
          <w:szCs w:val="24"/>
          <w:lang w:val="el-GR"/>
        </w:rPr>
        <w:t>δημοσιευτέων</w:t>
      </w:r>
      <w:proofErr w:type="spellEnd"/>
      <w:r w:rsidRPr="001C5520">
        <w:rPr>
          <w:rFonts w:ascii="Comic Sans MS" w:hAnsi="Comic Sans MS" w:cs="TimesNewRoman"/>
          <w:sz w:val="24"/>
          <w:szCs w:val="24"/>
          <w:lang w:val="el-GR"/>
        </w:rPr>
        <w:t xml:space="preserve"> πράξεων και στοιχείων, σύμφωνα με τις διατάξεις του ν. 3419/2005, του άρθρου 232 του ν. 4072/2012 (Α΄86) και του άρθρου 2 του ν. 4250/2014 (Α΄ 74).</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r w:rsidRPr="001C5520">
        <w:rPr>
          <w:rFonts w:ascii="Comic Sans MS" w:hAnsi="Comic Sans MS" w:cs="TimesNewRoman"/>
          <w:sz w:val="24"/>
          <w:szCs w:val="24"/>
          <w:lang w:val="el-GR"/>
        </w:rPr>
        <w:t>Το διοικητικό συμβούλιο της εταιρείας είναι υπεύθυνο για την υποβολή προς καταχώριση στο Γ.Ε.ΜΗ. των πράξεων και στοιχείων για τα οποία απαιτείται δημοσιότητα.</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r w:rsidRPr="001C5520">
        <w:rPr>
          <w:rFonts w:ascii="Comic Sans MS" w:hAnsi="Comic Sans MS" w:cs="TimesNewRoman"/>
          <w:sz w:val="24"/>
          <w:szCs w:val="24"/>
          <w:lang w:val="el-GR"/>
        </w:rPr>
        <w:t>Τέλος κατά το άρθρο 13 κάθε έγγραφο της εταιρείας, έντυπο ή μη, περιλαμβανομένων των επιστολών, των διαφημίσεων και των εγγράφων παραγγελίας, πρέπει να περιέχει τις εξής, τουλάχιστον, ενδείξεις:</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r w:rsidRPr="001C5520">
        <w:rPr>
          <w:rFonts w:ascii="Comic Sans MS" w:hAnsi="Comic Sans MS" w:cs="TimesNewRoman"/>
          <w:sz w:val="24"/>
          <w:szCs w:val="24"/>
          <w:lang w:val="el-GR"/>
        </w:rPr>
        <w:t>α) Τον αριθμό Γ.Ε.ΜΗ. της εταιρείας.</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r w:rsidRPr="001C5520">
        <w:rPr>
          <w:rFonts w:ascii="Comic Sans MS" w:hAnsi="Comic Sans MS" w:cs="TimesNewRoman"/>
          <w:sz w:val="24"/>
          <w:szCs w:val="24"/>
          <w:lang w:val="el-GR"/>
        </w:rPr>
        <w:t>β) Τη νομική μορφή της εταιρείας, την επωνυμία, την έδρα και, ενδεχομένως, το γεγονός ότι βρίσκεται σε εκκαθάριση ή έχει υποβληθεί σε συλλογική διαδικασία.</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r w:rsidRPr="001C5520">
        <w:rPr>
          <w:rFonts w:ascii="Comic Sans MS" w:hAnsi="Comic Sans MS" w:cs="TimesNewRoman"/>
          <w:sz w:val="24"/>
          <w:szCs w:val="24"/>
          <w:lang w:val="el-GR"/>
        </w:rPr>
        <w:t>Επίσης κατά το άρθρο 12 του ν 4548/2018 προβλέπονται οι Πράξεις και στοιχεία που υποβάλλονται σε δημοσιότητα στο Γ.Ε.ΜΗ.</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r w:rsidRPr="001C5520">
        <w:rPr>
          <w:rFonts w:ascii="Comic Sans MS" w:hAnsi="Comic Sans MS" w:cs="TimesNewRoman"/>
          <w:sz w:val="24"/>
          <w:szCs w:val="24"/>
          <w:lang w:val="el-GR"/>
        </w:rPr>
        <w:t>1. Σε δημοσιότητα υποβάλλονται οι εξής πράξεις και στοιχεία:</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r w:rsidRPr="001C5520">
        <w:rPr>
          <w:rFonts w:ascii="Comic Sans MS" w:hAnsi="Comic Sans MS" w:cs="TimesNewRoman"/>
          <w:sz w:val="24"/>
          <w:szCs w:val="24"/>
          <w:lang w:val="el-GR"/>
        </w:rPr>
        <w:lastRenderedPageBreak/>
        <w:t>α) Οι ιδρυτικές πράξεις των ανωνύμων εταιρειών με το καταστατικό και, όπου τυχόν απαιτείται, με την εγκριτική απόφαση της Διοίκησης.</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r w:rsidRPr="001C5520">
        <w:rPr>
          <w:rFonts w:ascii="Comic Sans MS" w:hAnsi="Comic Sans MS" w:cs="TimesNewRoman"/>
          <w:sz w:val="24"/>
          <w:szCs w:val="24"/>
          <w:lang w:val="el-GR"/>
        </w:rPr>
        <w:t>β) Οι αποφάσεις για τροποποίηση του καταστατικού με την εγκριτική απόφαση της Διοίκησης, όπου τυχόν απαιτείται, καθώς και ολόκληρο το νέο κείμενο του καταστατικού μαζί με τις γενόμενες τροποποιήσεις.</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r w:rsidRPr="001C5520">
        <w:rPr>
          <w:rFonts w:ascii="Comic Sans MS" w:hAnsi="Comic Sans MS" w:cs="TimesNewRoman"/>
          <w:sz w:val="24"/>
          <w:szCs w:val="24"/>
          <w:lang w:val="el-GR"/>
        </w:rPr>
        <w:t>γ) Ο διορισμός και η για οποιοδήποτε λόγο παύση, με τα στοιχεία ταυτότητας, των προσώπων που:</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r w:rsidRPr="001C5520">
        <w:rPr>
          <w:rFonts w:ascii="Comic Sans MS" w:hAnsi="Comic Sans MS" w:cs="TimesNewRoman"/>
          <w:sz w:val="24"/>
          <w:szCs w:val="24"/>
          <w:lang w:val="el-GR"/>
        </w:rPr>
        <w:t>αα) ασκούν τη διαχείριση της εταιρείας,</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proofErr w:type="spellStart"/>
      <w:r w:rsidRPr="001C5520">
        <w:rPr>
          <w:rFonts w:ascii="Comic Sans MS" w:hAnsi="Comic Sans MS" w:cs="TimesNewRoman"/>
          <w:sz w:val="24"/>
          <w:szCs w:val="24"/>
          <w:lang w:val="el-GR"/>
        </w:rPr>
        <w:t>ββ</w:t>
      </w:r>
      <w:proofErr w:type="spellEnd"/>
      <w:r w:rsidRPr="001C5520">
        <w:rPr>
          <w:rFonts w:ascii="Comic Sans MS" w:hAnsi="Comic Sans MS" w:cs="TimesNewRoman"/>
          <w:sz w:val="24"/>
          <w:szCs w:val="24"/>
          <w:lang w:val="el-GR"/>
        </w:rPr>
        <w:t>) έχουν την εξουσία να την εκπροσωπούν από κοινού ή μεμονωμένα,</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proofErr w:type="spellStart"/>
      <w:r w:rsidRPr="001C5520">
        <w:rPr>
          <w:rFonts w:ascii="Comic Sans MS" w:hAnsi="Comic Sans MS" w:cs="TimesNewRoman"/>
          <w:sz w:val="24"/>
          <w:szCs w:val="24"/>
          <w:lang w:val="el-GR"/>
        </w:rPr>
        <w:t>γγ</w:t>
      </w:r>
      <w:proofErr w:type="spellEnd"/>
      <w:r w:rsidRPr="001C5520">
        <w:rPr>
          <w:rFonts w:ascii="Comic Sans MS" w:hAnsi="Comic Sans MS" w:cs="TimesNewRoman"/>
          <w:sz w:val="24"/>
          <w:szCs w:val="24"/>
          <w:lang w:val="el-GR"/>
        </w:rPr>
        <w:t>) είναι αρμόδια να ασκούν τον τακτικό της έλεγχο.</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r w:rsidRPr="001C5520">
        <w:rPr>
          <w:rFonts w:ascii="Comic Sans MS" w:hAnsi="Comic Sans MS" w:cs="TimesNewRoman"/>
          <w:sz w:val="24"/>
          <w:szCs w:val="24"/>
          <w:lang w:val="el-GR"/>
        </w:rPr>
        <w:t>δ) Κάθε απόφαση για τακτική ή έκτακτη αύξηση ή μείωση του κεφαλαίου της εταιρείας. Στην απόφαση για αύξηση του κεφαλαίου πρέπει να αναγράφεται το νέο κεφάλαιο, ο αριθμός και το είδος των μετοχών που εκδίδονται, η ονομαστική τους αξία και γενικά οι όροι έκδοσής τους, καθώς και ο συνολικός αριθμός των μετοχών της εταιρείας.</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r w:rsidRPr="001C5520">
        <w:rPr>
          <w:rFonts w:ascii="Comic Sans MS" w:hAnsi="Comic Sans MS" w:cs="TimesNewRoman"/>
          <w:sz w:val="24"/>
          <w:szCs w:val="24"/>
          <w:lang w:val="el-GR"/>
        </w:rPr>
        <w:t>ε) Η πιστοποίηση της καταβολής του κεφαλαίου, είτε κατά τη σύσταση της εταιρείας είτε ύστερα από κάθε αύξησή του, σύμφωνα με το άρθρο 20.</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r w:rsidRPr="001C5520">
        <w:rPr>
          <w:rFonts w:ascii="Comic Sans MS" w:hAnsi="Comic Sans MS" w:cs="TimesNewRoman"/>
          <w:sz w:val="24"/>
          <w:szCs w:val="24"/>
          <w:lang w:val="el-GR"/>
        </w:rPr>
        <w:t>στ) Οι εγκεκριμένες ετήσιες και ενοποιημένες χρηματοοικονομικές καταστάσεις και οι σχετικές εκθέσεις του διοικητικού συμβουλίου και των ελεγκτών της ανώνυμης εταιρείας. Οι ετήσιες και ενοποιημένες χρηματοοικονομικές καταστάσεις πρέπει να περιέχουν τα ατομικά στοιχεία των προσώπων που, κατά νόμο, τις υπογράφουν και τις πιστοποιούν.</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r w:rsidRPr="001C5520">
        <w:rPr>
          <w:rFonts w:ascii="Comic Sans MS" w:hAnsi="Comic Sans MS" w:cs="TimesNewRoman"/>
          <w:sz w:val="24"/>
          <w:szCs w:val="24"/>
          <w:lang w:val="el-GR"/>
        </w:rPr>
        <w:t>ζ) Οι χρηματοοικονομικές καταστάσεις που καταρτίζονται, σύμφωνα με το άρθρο 162 για τη διανομή προσωρινού μερίσματος.</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r w:rsidRPr="001C5520">
        <w:rPr>
          <w:rFonts w:ascii="Comic Sans MS" w:hAnsi="Comic Sans MS" w:cs="TimesNewRoman"/>
          <w:sz w:val="24"/>
          <w:szCs w:val="24"/>
          <w:lang w:val="el-GR"/>
        </w:rPr>
        <w:t>η) Η λύση της εταιρείας.</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r w:rsidRPr="001C5520">
        <w:rPr>
          <w:rFonts w:ascii="Comic Sans MS" w:hAnsi="Comic Sans MS" w:cs="TimesNewRoman"/>
          <w:sz w:val="24"/>
          <w:szCs w:val="24"/>
          <w:lang w:val="el-GR"/>
        </w:rPr>
        <w:t>θ) Η δικαστική απόφαση παντός βαθμού, που κηρύσσει άκυρη την εταιρεία ή σε κατάσταση πτώχευσης ή την υποβάλλει σε άλλη συλλογική διαδικασία, καθώς και οι δικαστικές αποφάσεις παντός βαθμού που αναγνωρίζουν ως άκυρες ή ακυρώνουν αποφάσεις γενικών συνελεύσεων. Σε δημοσιότητα υποβάλλονται και οι δικαστικές αποφάσεις που ανατρέπουν τις παραπάνω αποφάσεις.</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r w:rsidRPr="001C5520">
        <w:rPr>
          <w:rFonts w:ascii="Comic Sans MS" w:hAnsi="Comic Sans MS" w:cs="TimesNewRoman"/>
          <w:sz w:val="24"/>
          <w:szCs w:val="24"/>
          <w:lang w:val="el-GR"/>
        </w:rPr>
        <w:t>ι) Ο διορισμός και η αντικατάσταση των εκκαθαριστών με τα στοιχεία της ταυτότητάς τους.</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r w:rsidRPr="001C5520">
        <w:rPr>
          <w:rFonts w:ascii="Comic Sans MS" w:hAnsi="Comic Sans MS" w:cs="TimesNewRoman"/>
          <w:sz w:val="24"/>
          <w:szCs w:val="24"/>
          <w:lang w:val="el-GR"/>
        </w:rPr>
        <w:t>ια) Οι χρηματοοικονομικές καταστάσεις της εκκαθάρισης, καθώς και οι τελικές χρηματοοικονομικές καταστάσεις.</w:t>
      </w:r>
    </w:p>
    <w:p w:rsidR="00CC7E88" w:rsidRPr="001C5520" w:rsidRDefault="00CC7E88" w:rsidP="001C5520">
      <w:pPr>
        <w:autoSpaceDE w:val="0"/>
        <w:autoSpaceDN w:val="0"/>
        <w:adjustRightInd w:val="0"/>
        <w:spacing w:before="120" w:after="120" w:line="180" w:lineRule="atLeast"/>
        <w:jc w:val="both"/>
        <w:rPr>
          <w:rFonts w:ascii="Comic Sans MS" w:hAnsi="Comic Sans MS" w:cs="TimesNewRoman"/>
          <w:sz w:val="24"/>
          <w:szCs w:val="24"/>
          <w:lang w:val="el-GR"/>
        </w:rPr>
      </w:pPr>
      <w:r w:rsidRPr="001C5520">
        <w:rPr>
          <w:rFonts w:ascii="Comic Sans MS" w:hAnsi="Comic Sans MS" w:cs="TimesNewRoman"/>
          <w:sz w:val="24"/>
          <w:szCs w:val="24"/>
          <w:lang w:val="el-GR"/>
        </w:rPr>
        <w:lastRenderedPageBreak/>
        <w:t>ιβ) Η διαγραφή της εταιρείας, σύμφωνα με το άρθρο 170.</w:t>
      </w:r>
    </w:p>
    <w:p w:rsidR="00CC7E88" w:rsidRPr="001C5520" w:rsidRDefault="00CC7E88" w:rsidP="001C5520">
      <w:pPr>
        <w:autoSpaceDE w:val="0"/>
        <w:autoSpaceDN w:val="0"/>
        <w:adjustRightInd w:val="0"/>
        <w:spacing w:before="120" w:after="120" w:line="180" w:lineRule="atLeast"/>
        <w:jc w:val="both"/>
        <w:rPr>
          <w:rFonts w:ascii="Comic Sans MS" w:eastAsia="Times New Roman" w:hAnsi="Comic Sans MS" w:cs="Arial"/>
          <w:b/>
          <w:sz w:val="24"/>
          <w:szCs w:val="24"/>
          <w:lang w:val="el-GR"/>
        </w:rPr>
      </w:pPr>
      <w:r w:rsidRPr="001C5520">
        <w:rPr>
          <w:rFonts w:ascii="Comic Sans MS" w:hAnsi="Comic Sans MS" w:cs="TimesNewRoman"/>
          <w:sz w:val="24"/>
          <w:szCs w:val="24"/>
          <w:lang w:val="el-GR"/>
        </w:rPr>
        <w:t>ιγ) Κάθε άλλη πράξη ή στοιχείο, του οποίου η δημοσιότητα επιβάλλεται από κατ’ ιδίαν διατάξεις.</w:t>
      </w:r>
    </w:p>
    <w:p w:rsidR="00057B75" w:rsidRPr="001C5520" w:rsidRDefault="00CD0D03" w:rsidP="001C5520">
      <w:pPr>
        <w:shd w:val="clear" w:color="auto" w:fill="FFFFFF"/>
        <w:spacing w:before="120" w:after="120" w:line="180" w:lineRule="atLeast"/>
        <w:jc w:val="both"/>
        <w:rPr>
          <w:rFonts w:ascii="Comic Sans MS" w:eastAsia="Times New Roman" w:hAnsi="Comic Sans MS" w:cs="Arial"/>
          <w:b/>
          <w:sz w:val="24"/>
          <w:szCs w:val="24"/>
          <w:lang w:val="el-GR"/>
        </w:rPr>
      </w:pPr>
      <w:r>
        <w:rPr>
          <w:rFonts w:ascii="Comic Sans MS" w:eastAsia="Times New Roman" w:hAnsi="Comic Sans MS" w:cs="Arial"/>
          <w:b/>
          <w:sz w:val="24"/>
          <w:szCs w:val="24"/>
          <w:lang w:val="el-GR"/>
        </w:rPr>
        <w:t xml:space="preserve">4.2.1. </w:t>
      </w:r>
      <w:r w:rsidR="00CC7E88" w:rsidRPr="001C5520">
        <w:rPr>
          <w:rFonts w:ascii="Comic Sans MS" w:eastAsia="Times New Roman" w:hAnsi="Comic Sans MS" w:cs="Arial"/>
          <w:b/>
          <w:sz w:val="24"/>
          <w:szCs w:val="24"/>
          <w:lang w:val="el-GR"/>
        </w:rPr>
        <w:t>Σημασία και αποτελέσματα καταχώρισης στο ΓΕΜΗ</w:t>
      </w:r>
    </w:p>
    <w:p w:rsidR="001C5520" w:rsidRDefault="00C877E2" w:rsidP="001C5520">
      <w:pPr>
        <w:shd w:val="clear" w:color="auto" w:fill="FFFFFF"/>
        <w:spacing w:before="120" w:after="120" w:line="180" w:lineRule="atLeast"/>
        <w:jc w:val="both"/>
        <w:rPr>
          <w:rFonts w:ascii="Comic Sans MS" w:eastAsia="Times New Roman" w:hAnsi="Comic Sans MS" w:cs="Arial"/>
          <w:b/>
          <w:sz w:val="24"/>
          <w:szCs w:val="24"/>
          <w:lang w:val="el-GR"/>
        </w:rPr>
      </w:pPr>
      <w:r w:rsidRPr="001C5520">
        <w:rPr>
          <w:rFonts w:ascii="Comic Sans MS" w:eastAsia="Times New Roman" w:hAnsi="Comic Sans MS" w:cs="Arial"/>
          <w:sz w:val="24"/>
          <w:szCs w:val="24"/>
          <w:lang w:val="el-GR"/>
        </w:rPr>
        <w:t xml:space="preserve">Η εταιρεία  δεν μπορεί να αντιτάξει, προς τρίτους, κάθε μορφής γεγονότα και μεταβολές που καταχωρίζονται υποχρεωτικά, εφόσον αυτά δεν </w:t>
      </w:r>
      <w:proofErr w:type="spellStart"/>
      <w:r w:rsidRPr="001C5520">
        <w:rPr>
          <w:rFonts w:ascii="Comic Sans MS" w:eastAsia="Times New Roman" w:hAnsi="Comic Sans MS" w:cs="Arial"/>
          <w:sz w:val="24"/>
          <w:szCs w:val="24"/>
          <w:lang w:val="el-GR"/>
        </w:rPr>
        <w:t>καταχωρήσθηκαν</w:t>
      </w:r>
      <w:proofErr w:type="spellEnd"/>
      <w:r w:rsidRPr="001C5520">
        <w:rPr>
          <w:rFonts w:ascii="Comic Sans MS" w:eastAsia="Times New Roman" w:hAnsi="Comic Sans MS" w:cs="Arial"/>
          <w:sz w:val="24"/>
          <w:szCs w:val="24"/>
          <w:lang w:val="el-GR"/>
        </w:rPr>
        <w:t xml:space="preserve">, εκτός αν αποδεικνύουν ότι οι τρίτοι είχαν λάβει σχετική γνώση ή αν τα γεγονότα και οι μεταβολές δεν παράγουν έννομες συνέπειες χωρίς προηγούμενη καταχώρησή </w:t>
      </w:r>
      <w:r w:rsidR="00892489" w:rsidRPr="001C5520">
        <w:rPr>
          <w:rFonts w:ascii="Comic Sans MS" w:eastAsia="Times New Roman" w:hAnsi="Comic Sans MS" w:cs="Arial"/>
          <w:sz w:val="24"/>
          <w:szCs w:val="24"/>
          <w:lang w:val="el-GR"/>
        </w:rPr>
        <w:t>τους κατά το άρθρο 15 ν 3419/2005</w:t>
      </w:r>
      <w:r w:rsidR="004459A4" w:rsidRPr="001C5520">
        <w:rPr>
          <w:rFonts w:ascii="Comic Sans MS" w:eastAsia="Times New Roman" w:hAnsi="Comic Sans MS" w:cs="Arial"/>
          <w:b/>
          <w:sz w:val="24"/>
          <w:szCs w:val="24"/>
          <w:lang w:val="el-GR"/>
        </w:rPr>
        <w:t xml:space="preserve"> </w:t>
      </w:r>
    </w:p>
    <w:p w:rsidR="00CD0D03" w:rsidRDefault="00CD0D03" w:rsidP="001C5520">
      <w:pPr>
        <w:shd w:val="clear" w:color="auto" w:fill="FFFFFF"/>
        <w:spacing w:before="120" w:after="120" w:line="180" w:lineRule="atLeast"/>
        <w:jc w:val="both"/>
        <w:rPr>
          <w:rFonts w:ascii="Comic Sans MS" w:eastAsia="Times New Roman" w:hAnsi="Comic Sans MS" w:cs="Arial"/>
          <w:b/>
          <w:sz w:val="24"/>
          <w:szCs w:val="24"/>
          <w:lang w:val="el-GR"/>
        </w:rPr>
      </w:pPr>
    </w:p>
    <w:p w:rsidR="001C5520" w:rsidRPr="001C5520" w:rsidRDefault="00CD0D03" w:rsidP="001C5520">
      <w:pPr>
        <w:shd w:val="clear" w:color="auto" w:fill="FFFFFF"/>
        <w:spacing w:before="120" w:after="120" w:line="180" w:lineRule="atLeast"/>
        <w:jc w:val="both"/>
        <w:rPr>
          <w:rFonts w:ascii="Comic Sans MS" w:eastAsia="Times New Roman" w:hAnsi="Comic Sans MS" w:cs="Arial"/>
          <w:b/>
          <w:sz w:val="24"/>
          <w:szCs w:val="24"/>
          <w:lang w:val="el-GR"/>
        </w:rPr>
      </w:pPr>
      <w:r>
        <w:rPr>
          <w:rFonts w:ascii="Comic Sans MS" w:eastAsia="Times New Roman" w:hAnsi="Comic Sans MS" w:cs="Arial"/>
          <w:b/>
          <w:sz w:val="24"/>
          <w:szCs w:val="24"/>
          <w:lang w:val="el-GR"/>
        </w:rPr>
        <w:t xml:space="preserve">5. </w:t>
      </w:r>
      <w:r w:rsidR="001C5520" w:rsidRPr="001C5520">
        <w:rPr>
          <w:rFonts w:ascii="Comic Sans MS" w:eastAsia="Times New Roman" w:hAnsi="Comic Sans MS" w:cs="Arial"/>
          <w:b/>
          <w:sz w:val="24"/>
          <w:szCs w:val="24"/>
          <w:lang w:val="el-GR"/>
        </w:rPr>
        <w:t xml:space="preserve">ΜΕΤΟΧΙΚΟ ΚΕΦΑΛΑΙΟ </w:t>
      </w:r>
    </w:p>
    <w:p w:rsidR="001C5520" w:rsidRDefault="001C5520" w:rsidP="001C5520">
      <w:pPr>
        <w:shd w:val="clear" w:color="auto" w:fill="FFFFFF"/>
        <w:spacing w:before="120" w:after="120" w:line="180" w:lineRule="atLeast"/>
        <w:jc w:val="both"/>
        <w:rPr>
          <w:rFonts w:ascii="Comic Sans MS" w:eastAsia="Times New Roman" w:hAnsi="Comic Sans MS" w:cs="Arial"/>
          <w:b/>
          <w:sz w:val="24"/>
          <w:szCs w:val="24"/>
          <w:lang w:val="el-GR"/>
        </w:rPr>
      </w:pP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Για την δημιουργία της Α.Ε καθοριστικό ρόλο παίζει το εταιρικό ή μετοχικό κεφάλαιο, το οποίο συμβάλει και στην πραγματοποίηση του εταιρικού σκοπού. Εταιρικό κεφάλαιο είναι η χρηματική ποσότητα που ορίζει ότι πρέπει να καταβληθεί από τους μετόχους στην εταιρία, είτε μέσω χρημάτων είτε άλλων περιουσιακών στοιχείων ισάξιων με την ποσότητα αυτή. Το κεφάλαιο της Α.Ε. αποτελεί μια σταθερή ποσότητα, που καθορίζει την ελάχιστη αξία των οικονομικών αγαθών που πρέπει να διαθέσει μια εταιρία. Από την άλλη πλευρά η περιουσία της Α.Ε. μεταβάλλεται διαρκώς και επηρεάζεται από την καλή ή κακή διαχείριση των εταιρικών υποθέσεων. </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Κεφάλαιο και εταιρική περιουσία συμπίπτουν ποσοτικά, μόνο κατά την έναρξη της λειτουργίας της εταιρίας. </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Τέλος επειδή η εταιρία λαμβάνει το μετοχικό κεφάλαιο από τους μετόχους της και καλείται να τους το επιστρέψει, αυτό αναγράφεται στο παθητικό μέρος του ισολογισμού.                                                          </w:t>
      </w:r>
    </w:p>
    <w:p w:rsidR="005A32AA"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Το μετοχικό κεφάλαιο διαιρείται σε ισότιμα μερίδια, ως μετοχές. </w:t>
      </w:r>
    </w:p>
    <w:p w:rsidR="00BE6415" w:rsidRPr="001C5520" w:rsidRDefault="00BE6415"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Το μετοχικό κεφάλαιο της ανώνυμης εταιρείας εκφράζεται σε ευρώ. Το ελάχιστο ύψος του κεφαλαίου της ανώνυμης εταιρείας ορίζεται στο ποσό των είκοσι πέντε χιλιάδων </w:t>
      </w:r>
      <w:r w:rsidRPr="001C5520">
        <w:rPr>
          <w:rFonts w:ascii="Comic Sans MS" w:eastAsia="Times New Roman" w:hAnsi="Comic Sans MS" w:cs="Arial"/>
          <w:b/>
          <w:sz w:val="24"/>
          <w:szCs w:val="24"/>
          <w:lang w:val="el-GR"/>
        </w:rPr>
        <w:t>(25.000) ευρώ</w:t>
      </w:r>
      <w:r w:rsidRPr="001C5520">
        <w:rPr>
          <w:rFonts w:ascii="Comic Sans MS" w:eastAsia="Times New Roman" w:hAnsi="Comic Sans MS" w:cs="Arial"/>
          <w:sz w:val="24"/>
          <w:szCs w:val="24"/>
          <w:lang w:val="el-GR"/>
        </w:rPr>
        <w:t xml:space="preserve">, ολοσχερώς καταβεβλημένο κατά τη σύσταση της εταιρείας. </w:t>
      </w:r>
    </w:p>
    <w:p w:rsidR="00544E96" w:rsidRPr="001C5520" w:rsidRDefault="00544E96"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Όσον αφορά την κάλυψη του μετοχικού κεφαλαίου αυτή προβλέπεται στο άρθρο16 παρ. 1 έως 3. Πιο συγκεκριμένα το κεφάλαιο της ανώνυμης εταιρείας καλύπτεται με ανάληψη υποχρέωσης καταβολής του. Η καταβολή του κεφαλαίου γίνεται είτε σε χρήμα είτε σε είδος.</w:t>
      </w:r>
    </w:p>
    <w:p w:rsidR="00544E96" w:rsidRPr="001C5520" w:rsidRDefault="00544E96"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Το αρχικό κεφάλαιο της ανώνυμης εταιρείας καλύπτεται, σύμφωνα με τα οριζόμενα στο καταστατικό, από έναν ή περισσότερους ιδρυτές και καταβάλλεται κατά τη σύσταση της </w:t>
      </w:r>
      <w:r w:rsidRPr="001C5520">
        <w:rPr>
          <w:rFonts w:ascii="Comic Sans MS" w:eastAsia="Times New Roman" w:hAnsi="Comic Sans MS" w:cs="Arial"/>
          <w:sz w:val="24"/>
          <w:szCs w:val="24"/>
          <w:lang w:val="el-GR"/>
        </w:rPr>
        <w:lastRenderedPageBreak/>
        <w:t>εταιρείας στο σύνολό του ή, με τις προϋποθέσεις του άρθρου 21, εν μέρει. Σε περίπτωση αύξησης του κεφαλαίου το κεφάλαιο καλύπτεται από μετόχους ή τρίτους και καταβάλλεται, σύμφωνα με τις διατάξεις του νόμου στο σύνολό του ή, με τις προϋποθέσεις του άρθρου 21, εν μέρει.</w:t>
      </w:r>
    </w:p>
    <w:p w:rsidR="00544E96" w:rsidRPr="001C5520" w:rsidRDefault="00544E96"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 Η ανώνυμη εταιρεία μπορεί να προσφύγει στο κοινό για την ολική ή μερική κάλυψη του κεφαλαίου της, είτε του αρχικού είτε του προερχόμενου από αύξηση, ή και για την κάλυψη μετατρέψιμου ομολογιακού δανείου, σύμφωνα με τις εκάστοτε ισχύουσες διατάξεις για τις δημόσιες προσφορές κινητών αξιών.</w:t>
      </w:r>
    </w:p>
    <w:p w:rsidR="00544E96" w:rsidRPr="001C5520" w:rsidRDefault="00544E96" w:rsidP="001C5520">
      <w:pPr>
        <w:shd w:val="clear" w:color="auto" w:fill="FFFFFF"/>
        <w:spacing w:before="120" w:after="120" w:line="180" w:lineRule="atLeast"/>
        <w:jc w:val="both"/>
        <w:rPr>
          <w:rFonts w:ascii="Comic Sans MS" w:eastAsia="Times New Roman" w:hAnsi="Comic Sans MS" w:cs="Arial"/>
          <w:sz w:val="24"/>
          <w:szCs w:val="24"/>
          <w:lang w:val="el-GR"/>
        </w:rPr>
      </w:pPr>
    </w:p>
    <w:p w:rsidR="005A32AA" w:rsidRPr="001C5520" w:rsidRDefault="00CD0D03" w:rsidP="001C5520">
      <w:pPr>
        <w:shd w:val="clear" w:color="auto" w:fill="FFFFFF"/>
        <w:spacing w:before="120" w:after="120" w:line="180" w:lineRule="atLeast"/>
        <w:jc w:val="both"/>
        <w:rPr>
          <w:rFonts w:ascii="Comic Sans MS" w:eastAsia="Times New Roman" w:hAnsi="Comic Sans MS" w:cs="Arial"/>
          <w:b/>
          <w:sz w:val="24"/>
          <w:szCs w:val="24"/>
          <w:lang w:val="el-GR"/>
        </w:rPr>
      </w:pPr>
      <w:r>
        <w:rPr>
          <w:rFonts w:ascii="Comic Sans MS" w:eastAsia="Times New Roman" w:hAnsi="Comic Sans MS" w:cs="Arial"/>
          <w:b/>
          <w:sz w:val="24"/>
          <w:szCs w:val="24"/>
          <w:lang w:val="el-GR"/>
        </w:rPr>
        <w:t xml:space="preserve">5.1 </w:t>
      </w:r>
      <w:r w:rsidR="005A32AA" w:rsidRPr="001C5520">
        <w:rPr>
          <w:rFonts w:ascii="Comic Sans MS" w:eastAsia="Times New Roman" w:hAnsi="Comic Sans MS" w:cs="Arial"/>
          <w:b/>
          <w:sz w:val="24"/>
          <w:szCs w:val="24"/>
          <w:lang w:val="el-GR"/>
        </w:rPr>
        <w:t xml:space="preserve">Μερική καταβολή του μετοχικού κεφαλαίου </w:t>
      </w:r>
      <w:r w:rsidR="009868E9" w:rsidRPr="001C5520">
        <w:rPr>
          <w:rFonts w:ascii="Comic Sans MS" w:eastAsia="Times New Roman" w:hAnsi="Comic Sans MS" w:cs="Arial"/>
          <w:b/>
          <w:sz w:val="24"/>
          <w:szCs w:val="24"/>
          <w:lang w:val="el-GR"/>
        </w:rPr>
        <w:t>κατά το Άρθρο 21ν 4548/2018</w:t>
      </w:r>
    </w:p>
    <w:p w:rsidR="009868E9" w:rsidRPr="001C5520" w:rsidRDefault="009868E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Μερική καταβολή του κεφαλαίου, κατά την έννοια του παρόντος νόμου, θεωρείται η καταβολή κατά τη σύσταση της εταιρείας, καθώς και η καταβολή σε κάθε αύξηση του κεφαλαίου της, τμήματος της ονομαστικής αξίας της μετοχής, με ταυτόχρονη ανάληψη της υποχρέωσης για καταβολή της υπόλοιπης αξίας της μετοχής, σύμφωνα με τις διατάξεις του καταστατικού. Μερική καταβολή του κεφαλαίου δεν επιτρέπεται σε περίπτωση εισφοράς σε είδος, καθώς και επί εταιρειών με μετοχές εισηγμένες σε ρυθμιζόμενη αγορά.</w:t>
      </w:r>
    </w:p>
    <w:p w:rsidR="009868E9" w:rsidRPr="001C5520" w:rsidRDefault="009868E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Εφόσον προβλεφθεί η δυνατότητα μερικής καταβολής, ισχύουν υποχρεωτικά τα ακόλουθα:</w:t>
      </w:r>
    </w:p>
    <w:p w:rsidR="009868E9" w:rsidRPr="001C5520" w:rsidRDefault="009868E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α) Ο χρόνος, κατά τον οποίο η αξία μετοχής μπορεί να παραμένει εν μέρει μόνο καταβεβλημένη, δεν μπορεί να υπερβαίνει τα πέντε (5) έτη.</w:t>
      </w:r>
    </w:p>
    <w:p w:rsidR="009868E9" w:rsidRPr="001C5520" w:rsidRDefault="009868E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β) Το τμήμα της αξίας κάθε μετοχής που έχει αμέσως καταβληθεί δεν μπορεί να είναι κατώτερο από το ένα τέταρτο (1/4) της ονομαστικής της αξίας. Αν προβλέπεται έκδοση μετοχών πάνω από το άρτιο, η διαφορά καταβάλλεται ολόκληρη εφάπαξ κατά την καταβολή της πρώτης δόσης.</w:t>
      </w:r>
    </w:p>
    <w:p w:rsidR="009868E9" w:rsidRPr="001C5520" w:rsidRDefault="009868E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γ) Το μέρος που καταβάλλεται κατά τη σύσταση της εταιρείας ή την αύξηση κεφαλαίου πρέπει να είναι τουλάχιστον ίσο με το κατώτατο όριο που ορίζεται στην παράγραφο 2 του άρθρου 15.</w:t>
      </w:r>
    </w:p>
    <w:p w:rsidR="009868E9" w:rsidRPr="001C5520" w:rsidRDefault="009868E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δ) Ο μεταβιβάζων μετοχή μη αποπληρωθείσα εξ ολοκλήρου εξακολουθεί να ευθύνεται για το οφειλόμενο τμήμα της μετοχής για μία διετία από την εγγραφή της μεταβίβασης, σύμφωνα με την παράγραφο 2 του άρθρου 41 στο βιβλίο των μετόχων της εταιρείας.</w:t>
      </w:r>
    </w:p>
    <w:p w:rsidR="009868E9" w:rsidRPr="001C5520" w:rsidRDefault="009868E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Οι καταβολές για εξόφληση του κεφαλαίου καταλογίζονται αναλογικά σε όλες τις μετοχές που έχουν αναληφθεί από το ίδιο πρόσωπο.</w:t>
      </w:r>
    </w:p>
    <w:p w:rsidR="009868E9" w:rsidRPr="001C5520" w:rsidRDefault="009868E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lastRenderedPageBreak/>
        <w:t xml:space="preserve">Σε περίπτωση μη εμπρόθεσμης καταβολής οποιασδήποτε δόσης του υπολοίπου της αξίας των μετοχών, το διοικητικό συμβούλιο τάσσει στο μέτοχο που δεν έχει καταβάλει προθεσμία ενός (1) μηνός, με την προειδοποίηση, ότι σε περίπτωση παρέλευσης άπρακτης της προθεσμίας αυτής οι μη αποπληρωθείσες μετοχές θα ακυρωθούν και οι τυχόν καταβολές που έλαβαν χώρα παραμένουν στην εταιρεία ως ποινική ρήτρα. Η ως άνω προθεσμία θα πρέπει να κοινοποιηθεί με οποιοδήποτε πρόσφορο μέσο στους μη </w:t>
      </w:r>
      <w:proofErr w:type="spellStart"/>
      <w:r w:rsidRPr="001C5520">
        <w:rPr>
          <w:rFonts w:ascii="Comic Sans MS" w:eastAsia="Times New Roman" w:hAnsi="Comic Sans MS" w:cs="Arial"/>
          <w:sz w:val="24"/>
          <w:szCs w:val="24"/>
          <w:lang w:val="el-GR"/>
        </w:rPr>
        <w:t>καταβαλόντες</w:t>
      </w:r>
      <w:proofErr w:type="spellEnd"/>
      <w:r w:rsidRPr="001C5520">
        <w:rPr>
          <w:rFonts w:ascii="Comic Sans MS" w:eastAsia="Times New Roman" w:hAnsi="Comic Sans MS" w:cs="Arial"/>
          <w:sz w:val="24"/>
          <w:szCs w:val="24"/>
          <w:lang w:val="el-GR"/>
        </w:rPr>
        <w:t xml:space="preserve"> μετόχους. Με την παρέλευση άπρακτης της ως άνω προθεσμίας η εταιρεία γνωστοποιεί στους μη </w:t>
      </w:r>
      <w:proofErr w:type="spellStart"/>
      <w:r w:rsidRPr="001C5520">
        <w:rPr>
          <w:rFonts w:ascii="Comic Sans MS" w:eastAsia="Times New Roman" w:hAnsi="Comic Sans MS" w:cs="Arial"/>
          <w:sz w:val="24"/>
          <w:szCs w:val="24"/>
          <w:lang w:val="el-GR"/>
        </w:rPr>
        <w:t>καταβαλόντες</w:t>
      </w:r>
      <w:proofErr w:type="spellEnd"/>
      <w:r w:rsidRPr="001C5520">
        <w:rPr>
          <w:rFonts w:ascii="Comic Sans MS" w:eastAsia="Times New Roman" w:hAnsi="Comic Sans MS" w:cs="Arial"/>
          <w:sz w:val="24"/>
          <w:szCs w:val="24"/>
          <w:lang w:val="el-GR"/>
        </w:rPr>
        <w:t xml:space="preserve"> μετόχους, ότι ακυρώνει τις μετοχές τους και παρακρατεί υπέρ αυτής τυχόν καταβληθείσες προκαταβολές ή δόσεις, περιλαμβανομένης της διαφοράς υπέρ το άρτιο. Ταυτόχρονα η εταιρεία εκδίδει νέες μετοχές, ίσες σε αριθμό με τις ακυρωθείσες, και προβαίνει σε ελεύθερη διάθεση αυτών, αφού πάντως προηγουμένως τις προσφέρει στους λοιπούς μετόχους. Αν οι μετοχές είναι δεσμευμένες ή αν η διάθεση αποβεί εν </w:t>
      </w:r>
      <w:proofErr w:type="spellStart"/>
      <w:r w:rsidRPr="001C5520">
        <w:rPr>
          <w:rFonts w:ascii="Comic Sans MS" w:eastAsia="Times New Roman" w:hAnsi="Comic Sans MS" w:cs="Arial"/>
          <w:sz w:val="24"/>
          <w:szCs w:val="24"/>
          <w:lang w:val="el-GR"/>
        </w:rPr>
        <w:t>όλω</w:t>
      </w:r>
      <w:proofErr w:type="spellEnd"/>
      <w:r w:rsidRPr="001C5520">
        <w:rPr>
          <w:rFonts w:ascii="Comic Sans MS" w:eastAsia="Times New Roman" w:hAnsi="Comic Sans MS" w:cs="Arial"/>
          <w:sz w:val="24"/>
          <w:szCs w:val="24"/>
          <w:lang w:val="el-GR"/>
        </w:rPr>
        <w:t xml:space="preserve"> ή εν μέρει άκαρπη, η εταιρεία υποχρεούται να προβεί σε μείωση του κεφαλαίου κατά το ποσό της ονομαστικής αξίας των μη </w:t>
      </w:r>
      <w:proofErr w:type="spellStart"/>
      <w:r w:rsidRPr="001C5520">
        <w:rPr>
          <w:rFonts w:ascii="Comic Sans MS" w:eastAsia="Times New Roman" w:hAnsi="Comic Sans MS" w:cs="Arial"/>
          <w:sz w:val="24"/>
          <w:szCs w:val="24"/>
          <w:lang w:val="el-GR"/>
        </w:rPr>
        <w:t>εκποιηθεισών</w:t>
      </w:r>
      <w:proofErr w:type="spellEnd"/>
      <w:r w:rsidRPr="001C5520">
        <w:rPr>
          <w:rFonts w:ascii="Comic Sans MS" w:eastAsia="Times New Roman" w:hAnsi="Comic Sans MS" w:cs="Arial"/>
          <w:sz w:val="24"/>
          <w:szCs w:val="24"/>
          <w:lang w:val="el-GR"/>
        </w:rPr>
        <w:t xml:space="preserve"> μετοχών με την πρώτη γενική συνέλευση που θα συγκληθεί, ακόμη και αν το σχετικό θέμα δεν αναγράφεται στην ημερήσια διάταξη.</w:t>
      </w:r>
    </w:p>
    <w:p w:rsidR="009868E9" w:rsidRPr="001C5520" w:rsidRDefault="009868E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Η μη εμπροθέσμως καταβληθείσα εισφορά οφείλεται εντόκως με το νόμιμο επιτόκιο έως την ακύρωση των μετοχών. Στο καταστατικό της εταιρείας ή στην απόφαση για αύξηση κεφαλαίου μπορεί να προβλέπεται η κατάπτωση περαιτέρω ποινικών ρητρών για την περίπτωση της μη εμπρόθεσμης καταβολής της εισφοράς. Άλλες αξιώσεις της εταιρείας σε βάρος των υπερήμερων μετόχων δεν αποκλείονται.</w:t>
      </w:r>
    </w:p>
    <w:p w:rsidR="00CD0D03" w:rsidRDefault="00CD0D03" w:rsidP="001C5520">
      <w:pPr>
        <w:shd w:val="clear" w:color="auto" w:fill="FFFFFF"/>
        <w:spacing w:before="120" w:after="120" w:line="180" w:lineRule="atLeast"/>
        <w:jc w:val="both"/>
        <w:rPr>
          <w:rFonts w:ascii="Comic Sans MS" w:eastAsia="Times New Roman" w:hAnsi="Comic Sans MS" w:cs="Arial"/>
          <w:b/>
          <w:sz w:val="24"/>
          <w:szCs w:val="24"/>
          <w:lang w:val="el-GR"/>
        </w:rPr>
      </w:pPr>
    </w:p>
    <w:p w:rsidR="009868E9" w:rsidRPr="00CD0D03" w:rsidRDefault="00CD0D03" w:rsidP="001C5520">
      <w:pPr>
        <w:shd w:val="clear" w:color="auto" w:fill="FFFFFF"/>
        <w:spacing w:before="120" w:after="120" w:line="180" w:lineRule="atLeast"/>
        <w:jc w:val="both"/>
        <w:rPr>
          <w:rFonts w:ascii="Comic Sans MS" w:eastAsia="Times New Roman" w:hAnsi="Comic Sans MS" w:cs="Arial"/>
          <w:b/>
          <w:sz w:val="24"/>
          <w:szCs w:val="24"/>
          <w:lang w:val="el-GR"/>
        </w:rPr>
      </w:pPr>
      <w:r>
        <w:rPr>
          <w:rFonts w:ascii="Comic Sans MS" w:eastAsia="Times New Roman" w:hAnsi="Comic Sans MS" w:cs="Arial"/>
          <w:b/>
          <w:sz w:val="24"/>
          <w:szCs w:val="24"/>
          <w:lang w:val="el-GR"/>
        </w:rPr>
        <w:t xml:space="preserve">5.2. </w:t>
      </w:r>
      <w:r w:rsidR="00BE6415" w:rsidRPr="001C5520">
        <w:rPr>
          <w:rFonts w:ascii="Comic Sans MS" w:eastAsia="Times New Roman" w:hAnsi="Comic Sans MS" w:cs="Arial"/>
          <w:b/>
          <w:sz w:val="24"/>
          <w:szCs w:val="24"/>
          <w:lang w:val="el-GR"/>
        </w:rPr>
        <w:t xml:space="preserve">Αύξηση κεφαλαίου </w:t>
      </w:r>
      <w:r w:rsidR="009868E9" w:rsidRPr="001C5520">
        <w:rPr>
          <w:rFonts w:ascii="Comic Sans MS" w:eastAsia="Times New Roman" w:hAnsi="Comic Sans MS" w:cs="Arial"/>
          <w:b/>
          <w:sz w:val="24"/>
          <w:szCs w:val="24"/>
          <w:lang w:val="el-GR"/>
        </w:rPr>
        <w:t xml:space="preserve">κατά τα Άρθρα 23 </w:t>
      </w:r>
      <w:proofErr w:type="spellStart"/>
      <w:r w:rsidR="009868E9" w:rsidRPr="001C5520">
        <w:rPr>
          <w:rFonts w:ascii="Comic Sans MS" w:eastAsia="Times New Roman" w:hAnsi="Comic Sans MS" w:cs="Arial"/>
          <w:b/>
          <w:sz w:val="24"/>
          <w:szCs w:val="24"/>
          <w:lang w:val="el-GR"/>
        </w:rPr>
        <w:t>επ</w:t>
      </w:r>
      <w:proofErr w:type="spellEnd"/>
      <w:r w:rsidR="009868E9" w:rsidRPr="001C5520">
        <w:rPr>
          <w:rFonts w:ascii="Comic Sans MS" w:eastAsia="Times New Roman" w:hAnsi="Comic Sans MS" w:cs="Arial"/>
          <w:b/>
          <w:sz w:val="24"/>
          <w:szCs w:val="24"/>
          <w:lang w:val="el-GR"/>
        </w:rPr>
        <w:t>.  ν 4548/2018</w:t>
      </w:r>
    </w:p>
    <w:p w:rsidR="009868E9" w:rsidRPr="001C5520" w:rsidRDefault="009868E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Για την αύξηση κεφαλαίου απαιτείται απόφαση της γενικής συνέλευσης, που αποφασίζει με αυξημένη απαρτία και πλειοψηφία (τακτική αύξηση), εκτός αν η αύξηση γίνει, σύμφωνα με το άρθρο 24 (έκτακτη αύξηση). Σε κάθε περίπτωση αύξησης η απόφαση του αρμόδιου οργάνου υποβάλλεται σε δημοσιότητα.</w:t>
      </w:r>
    </w:p>
    <w:p w:rsidR="009868E9" w:rsidRPr="001C5520" w:rsidRDefault="009868E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Έκτακτη αύξηση κεφαλαίου κατά το</w:t>
      </w:r>
      <w:r w:rsidRPr="001C5520">
        <w:rPr>
          <w:rFonts w:ascii="Comic Sans MS" w:hAnsi="Comic Sans MS"/>
          <w:sz w:val="24"/>
          <w:szCs w:val="24"/>
          <w:lang w:val="el-GR"/>
        </w:rPr>
        <w:t xml:space="preserve"> </w:t>
      </w:r>
      <w:r w:rsidRPr="001C5520">
        <w:rPr>
          <w:rFonts w:ascii="Comic Sans MS" w:eastAsia="Times New Roman" w:hAnsi="Comic Sans MS" w:cs="Arial"/>
          <w:sz w:val="24"/>
          <w:szCs w:val="24"/>
          <w:lang w:val="el-GR"/>
        </w:rPr>
        <w:t>Άρθρο 24.</w:t>
      </w:r>
    </w:p>
    <w:p w:rsidR="009868E9" w:rsidRPr="001C5520" w:rsidRDefault="009868E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1. α) Στο καταστατικό είναι δυνατόν να ορισθεί ότι, για χρονικό διάστημα που δεν υπερβαίνει την πενταετία από τη σύσταση της εταιρείας, το διοικητικό συμβούλιο έχει το δικαίωμα με απόφασή του, που λαμβάνεται με πλειοψηφία των δύο τρίτων (2/3) τουλάχιστον του συνόλου των μελών του, να αυξάνει το κεφάλαιο μερικά ή ολικά με την έκδοση νέων μετοχών, για ποσό που δεν μπορεί να υπερβεί το τριπλάσιο του αρχικού κεφαλαίου.</w:t>
      </w:r>
    </w:p>
    <w:p w:rsidR="009868E9" w:rsidRPr="001C5520" w:rsidRDefault="009868E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β) Η ανωτέρω εξουσία μπορεί να χορηγείται στο διοικητικό συμβούλιο και με απόφαση της γενικής συνέλευσης, για χρονικό διάστημα που δεν υπερβαίνει την πενταετία. Στην </w:t>
      </w:r>
      <w:r w:rsidRPr="001C5520">
        <w:rPr>
          <w:rFonts w:ascii="Comic Sans MS" w:eastAsia="Times New Roman" w:hAnsi="Comic Sans MS" w:cs="Arial"/>
          <w:sz w:val="24"/>
          <w:szCs w:val="24"/>
          <w:lang w:val="el-GR"/>
        </w:rPr>
        <w:lastRenderedPageBreak/>
        <w:t>περίπτωση αυτή, το κεφάλαιο μπορεί να αυξάνεται κατά ποσό που δεν μπορεί να υπερβεί το τριπλάσιο του κεφαλαίου, που υπάρχει κατά την ημερομηνία που χορηγήθηκε στο διοικητικό συμβούλιο η εξουσία για αύξηση του κεφαλαίου.</w:t>
      </w:r>
    </w:p>
    <w:p w:rsidR="009868E9" w:rsidRPr="001C5520" w:rsidRDefault="009868E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γ) Η εξουσία αυτή του διοικητικού συμβουλίου μπορεί να ανανεώνεται με απόφαση της γενικής συνέλευσης για χρονικό διάστημα που δεν μπορεί να υπερβαίνει την πενταετία για κάθε χορηγούμενη ανανέωση. Η ισχύς κάθε ανανέωσης αρχίζει από την παρέλευση της διάρκειας ισχύος της προηγούμενης. Οι αποφάσεις της γενικής συνέλευσης για χορήγηση ή ανανέωση της εξουσίας αύξησης του κεφαλαίου από το διοικητικό συμβούλιο υποβάλλονται σε δημοσιότητα.</w:t>
      </w:r>
    </w:p>
    <w:p w:rsidR="009868E9" w:rsidRPr="001C5520" w:rsidRDefault="009868E9"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2. Στο καταστατικό είναι δυνατόν να ορίζεται ότι, για χρονικό διάστημα που δεν υπερβαίνει την πενταετία από τη σύσταση της εταιρείας, η γενική συνέλευση μπορεί με απόφασή της, που λαμβάνεται με απλή απαρτία και πλειοψηφία, να αυξάνει το κεφάλαιο, μερικά ή ολικά με την έκδοση νέων μετοχών, συνολικά μέχρι το οκταπλάσιο του αρχικού κεφαλαίου.</w:t>
      </w:r>
    </w:p>
    <w:p w:rsidR="00354960" w:rsidRPr="001C5520" w:rsidRDefault="0035496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Τέλος διευκρινίζεται προς αποφυγή αμφισβητήσεων ότι οι συνυπάρχουσες δυνατότητες αύξησης από το Δ.Σ. και τη Γ.Σ. μπορούν να ασκηθούν σωρευτικά.</w:t>
      </w:r>
      <w:r w:rsidRPr="001C5520">
        <w:rPr>
          <w:rFonts w:ascii="Comic Sans MS" w:hAnsi="Comic Sans MS" w:cs="Calibri"/>
          <w:sz w:val="24"/>
          <w:szCs w:val="24"/>
          <w:lang w:val="el-GR"/>
        </w:rPr>
        <w:t>.</w:t>
      </w:r>
    </w:p>
    <w:p w:rsidR="00354960" w:rsidRPr="001C5520" w:rsidRDefault="00354960" w:rsidP="00CD0D03">
      <w:pPr>
        <w:pStyle w:val="Web"/>
        <w:shd w:val="clear" w:color="auto" w:fill="FFFFFF"/>
        <w:spacing w:before="0" w:beforeAutospacing="0" w:after="0" w:afterAutospacing="0" w:line="375" w:lineRule="atLeast"/>
        <w:jc w:val="both"/>
        <w:rPr>
          <w:rFonts w:ascii="Comic Sans MS" w:hAnsi="Comic Sans MS" w:cs="Arial"/>
          <w:lang w:val="el-GR"/>
        </w:rPr>
      </w:pPr>
      <w:r w:rsidRPr="001C5520">
        <w:rPr>
          <w:rFonts w:ascii="Comic Sans MS" w:hAnsi="Comic Sans MS" w:cs="Calibri"/>
          <w:b/>
          <w:bCs/>
          <w:lang w:val="el-GR"/>
        </w:rPr>
        <w:t>Με την παράγραφο 4 καταργείται η ανορθόδοξη διατύπωση ότι η έκτακτη αύξηση κεφαλαίου δεν συνιστά τροποποίηση του καταστατικού.</w:t>
      </w:r>
      <w:r w:rsidRPr="001C5520">
        <w:rPr>
          <w:rFonts w:ascii="Comic Sans MS" w:hAnsi="Comic Sans MS" w:cs="Calibri"/>
        </w:rPr>
        <w:t> </w:t>
      </w:r>
      <w:r w:rsidRPr="001C5520">
        <w:rPr>
          <w:rFonts w:ascii="Comic Sans MS" w:hAnsi="Comic Sans MS" w:cs="Calibri"/>
          <w:lang w:val="el-GR"/>
        </w:rPr>
        <w:t>Πλέον, η έκτακτη αύξηση κεφαλαίου συνεπάγεται τέτοια τροποποίηση και, συνεπώς, το αποφασίζον όργανο θα πρέπει να τροποποιήσει τα σχετικά άρθρα του καταστατικού και να συντάξει το νέο κείμενο τούτου, η δε τήρηση των διατυπώσεων δημοσιότητας έχει συστατικό χαρακτήρα.</w:t>
      </w:r>
    </w:p>
    <w:p w:rsidR="004F1EEF" w:rsidRPr="001C5520" w:rsidRDefault="00CD0D03" w:rsidP="001C5520">
      <w:pPr>
        <w:shd w:val="clear" w:color="auto" w:fill="FFFFFF"/>
        <w:spacing w:before="120" w:after="120" w:line="180" w:lineRule="atLeast"/>
        <w:jc w:val="both"/>
        <w:rPr>
          <w:rFonts w:ascii="Comic Sans MS" w:eastAsia="Times New Roman" w:hAnsi="Comic Sans MS" w:cs="Arial"/>
          <w:b/>
          <w:sz w:val="24"/>
          <w:szCs w:val="24"/>
          <w:lang w:val="el-GR"/>
        </w:rPr>
      </w:pPr>
      <w:r>
        <w:rPr>
          <w:rFonts w:ascii="Comic Sans MS" w:eastAsia="Times New Roman" w:hAnsi="Comic Sans MS" w:cs="Arial"/>
          <w:b/>
          <w:sz w:val="24"/>
          <w:szCs w:val="24"/>
          <w:lang w:val="el-GR"/>
        </w:rPr>
        <w:t xml:space="preserve">5.3 </w:t>
      </w:r>
      <w:r w:rsidR="004F1EEF" w:rsidRPr="001C5520">
        <w:rPr>
          <w:rFonts w:ascii="Comic Sans MS" w:eastAsia="Times New Roman" w:hAnsi="Comic Sans MS" w:cs="Arial"/>
          <w:b/>
          <w:sz w:val="24"/>
          <w:szCs w:val="24"/>
          <w:lang w:val="el-GR"/>
        </w:rPr>
        <w:t>Απόφαση και διαδικασία αύξησης κεφαλαίου</w:t>
      </w:r>
    </w:p>
    <w:p w:rsidR="00354960" w:rsidRPr="001C5520" w:rsidRDefault="0035496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Στο άρθρο 25 ρυθμίζονται το περιεχόμενο της απόφασης για αύξηση κεφαλαίου, η δυνατότητα παροχής στο Δ.Σ. της εξουσίας προσδιορισμού της τιμής διάθεσης των νέων μετοχών ή ενδεχομένως του επιτοκίου και η απόφαση της ιδιαίτερης συνέλευσης των μετόχων που θίγονται από την αύξηση κεφαλαίου. </w:t>
      </w:r>
    </w:p>
    <w:p w:rsidR="00354960" w:rsidRPr="001C5520" w:rsidRDefault="00354960"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Πιο συγκεκριμένα προβλέπεται </w:t>
      </w:r>
    </w:p>
    <w:p w:rsidR="004F1EEF" w:rsidRPr="001C5520" w:rsidRDefault="004F1EEF"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1. Σε κάθε περίπτωση αύξησης του κεφαλαίου, η απόφαση του αρμόδιου οργάνου της εταιρείας πρέπει να αναφέρει τουλάχιστον το ποσό της αύξησης, τον τρόπο και την προθεσμία κάλυψής της, τον αριθμό και το είδος των μετοχών που θα εκδοθούν, την ονομαστική αξία και την τιμή διάθεσης αυτών.</w:t>
      </w:r>
    </w:p>
    <w:p w:rsidR="004F1EEF" w:rsidRPr="001C5520" w:rsidRDefault="004F1EEF"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2. Στο πλαίσιο της τακτικής αύξησης κεφαλαίου, η γενική συνέλευση μπορεί με την απόφαση για την αύξηση να εξουσιοδοτήσει το διοικητικό συμβούλιο, όπως αυτό </w:t>
      </w:r>
      <w:r w:rsidRPr="001C5520">
        <w:rPr>
          <w:rFonts w:ascii="Comic Sans MS" w:eastAsia="Times New Roman" w:hAnsi="Comic Sans MS" w:cs="Arial"/>
          <w:sz w:val="24"/>
          <w:szCs w:val="24"/>
          <w:lang w:val="el-GR"/>
        </w:rPr>
        <w:lastRenderedPageBreak/>
        <w:t>προσδιορίσει την τιμή διάθεσης των νέων μετοχών, ή, επί εκδόσεως προνομιούχων μετοχών με δικαίωμα απόληψης τόκου, το επιτόκιο και τον τρόπο υπολογισμού του. Η διάρκεια ισχύος της εξουσιοδότησης προσδιορίζεται στη σχετική απόφαση της γενικής συνέλευσης και δεν μπορεί να υπερβεί το ένα (1) έτος. Εφόσον χορηγείται η ανωτέρω εξουσιοδότηση προς το διοικητικό συμβούλιο, η προθεσμία καταβολής του κεφαλαίου κατά το άρθρο 20 αρχίζει από τη λήψη της απόφασης του διοικητικού συμβουλίου, με την οποία καθορίζεται κατά περίπτωση η τιμή διάθεσης των μετοχών ή και το επιτόκιο ή ο τρόπος προσδιορισμού του. Η εξουσιοδότηση υποβάλλεται σε δημοσιότητα.</w:t>
      </w:r>
    </w:p>
    <w:p w:rsidR="004F1EEF" w:rsidRPr="001C5520" w:rsidRDefault="004F1EEF"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3. Σε περίπτωση περισσότερων κατηγοριών μετοχών, η απόφαση της γενικής συνέλευσης που αφορά την αύξηση του κεφαλαίου και η απόφασή της που παρέχει εξουσία στο διοικητικό συμβούλιο για αύξηση του κεφαλαίου, υπόκεινται στην έγκριση της κατηγορίας ή των κατηγοριών των μετόχων, των οποίων τα δικαιώματα θίγονται από τις αποφάσεις αυτές. Τα δικαιώματα αυτά δεν θεωρείται ότι θίγονται, ιδίως εφόσον η αύξηση γίνεται χωρίς νέες εισφορές και οι νέες μετοχές, που θα εκδοθούν ανά κατηγορία, παρέχουν τα ίδια δικαιώματα με τις αντίστοιχες παλαιές, διατίθενται δε στους μετόχους της αντίστοιχης κατηγορίας σε αριθμό ανάλογο με τις μετοχές που ήδη κατέχουν, ώστε να μην μεταβάλλονται τα ποσοστά συμμετοχής των μετόχων κάθε κατηγορίας. Η έγκριση της απόφασης της γενικής συνέλευσης που αφορά την αύξηση παρέχεται με απόφαση των μετόχων της κατηγορίας που θίγεται και λαμβάνεται σε ιδιαίτερη συνέλευση με α</w:t>
      </w:r>
      <w:r w:rsidR="00354960" w:rsidRPr="001C5520">
        <w:rPr>
          <w:rFonts w:ascii="Comic Sans MS" w:eastAsia="Times New Roman" w:hAnsi="Comic Sans MS" w:cs="Arial"/>
          <w:sz w:val="24"/>
          <w:szCs w:val="24"/>
          <w:lang w:val="el-GR"/>
        </w:rPr>
        <w:t>υξημένη απαρτία και πλειοψηφία.</w:t>
      </w:r>
    </w:p>
    <w:p w:rsidR="00354960" w:rsidRPr="001C5520" w:rsidRDefault="00354960" w:rsidP="001C5520">
      <w:pPr>
        <w:pStyle w:val="Web"/>
        <w:shd w:val="clear" w:color="auto" w:fill="FFFFFF"/>
        <w:spacing w:before="0" w:beforeAutospacing="0" w:after="0" w:afterAutospacing="0" w:line="375" w:lineRule="atLeast"/>
        <w:jc w:val="both"/>
        <w:rPr>
          <w:rFonts w:ascii="Comic Sans MS" w:hAnsi="Comic Sans MS" w:cs="Arial"/>
          <w:lang w:val="el-GR"/>
        </w:rPr>
      </w:pPr>
      <w:r w:rsidRPr="001C5520">
        <w:rPr>
          <w:rFonts w:ascii="Comic Sans MS" w:hAnsi="Comic Sans MS" w:cs="Arial"/>
          <w:lang w:val="el-GR"/>
        </w:rPr>
        <w:t xml:space="preserve">Τέλος </w:t>
      </w:r>
      <w:r w:rsidRPr="001C5520">
        <w:rPr>
          <w:rFonts w:ascii="Comic Sans MS" w:hAnsi="Comic Sans MS" w:cs="Calibri"/>
          <w:b/>
          <w:bCs/>
          <w:u w:val="single"/>
          <w:lang w:val="el-GR"/>
        </w:rPr>
        <w:t>Στο άρθρο 26</w:t>
      </w:r>
      <w:r w:rsidRPr="001C5520">
        <w:rPr>
          <w:rFonts w:ascii="Comic Sans MS" w:hAnsi="Comic Sans MS" w:cs="Calibri"/>
          <w:lang w:val="el-GR"/>
        </w:rPr>
        <w:t xml:space="preserve">, επαναλαμβάνονται κατά βάση οι ρυθμίσεις του άρθρου 13 του </w:t>
      </w:r>
      <w:proofErr w:type="spellStart"/>
      <w:r w:rsidRPr="001C5520">
        <w:rPr>
          <w:rFonts w:ascii="Comic Sans MS" w:hAnsi="Comic Sans MS" w:cs="Calibri"/>
          <w:lang w:val="el-GR"/>
        </w:rPr>
        <w:t>κ.ν</w:t>
      </w:r>
      <w:proofErr w:type="spellEnd"/>
      <w:r w:rsidRPr="001C5520">
        <w:rPr>
          <w:rFonts w:ascii="Comic Sans MS" w:hAnsi="Comic Sans MS" w:cs="Calibri"/>
          <w:lang w:val="el-GR"/>
        </w:rPr>
        <w:t>.</w:t>
      </w:r>
      <w:r w:rsidRPr="001C5520">
        <w:rPr>
          <w:rFonts w:ascii="Comic Sans MS" w:hAnsi="Comic Sans MS" w:cs="Calibri"/>
        </w:rPr>
        <w:t> </w:t>
      </w:r>
      <w:hyperlink r:id="rId6" w:tgtFrame="_blank" w:history="1">
        <w:r w:rsidRPr="001C5520">
          <w:rPr>
            <w:rStyle w:val="-"/>
            <w:rFonts w:ascii="Comic Sans MS" w:hAnsi="Comic Sans MS" w:cs="Calibri"/>
            <w:color w:val="auto"/>
            <w:lang w:val="el-GR"/>
          </w:rPr>
          <w:t>2190/1920</w:t>
        </w:r>
      </w:hyperlink>
      <w:r w:rsidRPr="001C5520">
        <w:rPr>
          <w:rFonts w:ascii="Comic Sans MS" w:hAnsi="Comic Sans MS" w:cs="Calibri"/>
        </w:rPr>
        <w:t> </w:t>
      </w:r>
      <w:r w:rsidRPr="001C5520">
        <w:rPr>
          <w:rFonts w:ascii="Comic Sans MS" w:hAnsi="Comic Sans MS" w:cs="Calibri"/>
          <w:lang w:val="el-GR"/>
        </w:rPr>
        <w:t xml:space="preserve">για το δικαίωμα προτίμησης, </w:t>
      </w:r>
      <w:r w:rsidRPr="001C5520">
        <w:rPr>
          <w:rFonts w:ascii="Comic Sans MS" w:hAnsi="Comic Sans MS" w:cs="Calibri"/>
          <w:b/>
          <w:bCs/>
          <w:lang w:val="el-GR"/>
        </w:rPr>
        <w:t>Παρέχεται επίσης δυνατότητα να ορίζεται ότι οι μέτοχοι που άσκησαν το δικαίωμα προτίμησης έχουν δικαίωμα προτίμησης «δευτέρου βαθμού» στις αδιάθετες μετοχές</w:t>
      </w:r>
    </w:p>
    <w:p w:rsidR="004F1EEF" w:rsidRPr="001C5520" w:rsidRDefault="004F1EEF"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Σε κάθε περίπτωση αύξησης του κεφαλαίου, που δεν γίνεται με εισφορά σε είδος, καθώς και σε περίπτωση έκδοσης ομολογιών με δικαίωμα μετατροπής σε μετοχές, παρέχεται </w:t>
      </w:r>
      <w:r w:rsidRPr="001C5520">
        <w:rPr>
          <w:rFonts w:ascii="Comic Sans MS" w:eastAsia="Times New Roman" w:hAnsi="Comic Sans MS" w:cs="Arial"/>
          <w:b/>
          <w:sz w:val="24"/>
          <w:szCs w:val="24"/>
          <w:lang w:val="el-GR"/>
        </w:rPr>
        <w:t>δικαίωμα προτίμηση</w:t>
      </w:r>
      <w:r w:rsidRPr="001C5520">
        <w:rPr>
          <w:rFonts w:ascii="Comic Sans MS" w:eastAsia="Times New Roman" w:hAnsi="Comic Sans MS" w:cs="Arial"/>
          <w:sz w:val="24"/>
          <w:szCs w:val="24"/>
          <w:lang w:val="el-GR"/>
        </w:rPr>
        <w:t>ς σε ολόκληρο το νέο κεφάλαιο, υπέρ των μετόχων που υφίστανται κατά το χρόνο της έκδοσης, ανάλογα με τη συμμετοχή τους στο υφιστάμενο κεφάλαιο. Το καταστατικό μπορεί να επεκτείνει το δικαίωμα προτίμησης και σε περιπτώσεις αύξησης με εισφορές σε είδος. Το καταστατικό μπορεί επίσης να προβλέπει ότι, αν η εταιρεία έχει ήδη εκδώσει μετοχές περισσότερων κατηγοριών, στις οποίες τα δικαιώματα ψήφου ή συμμετοχής στα κέρδη ή στη διανομή του προϊόντος της εκκαθάρισης είναι διαφορετικά μεταξύ τους, είναι δυνατή η αύξηση του κεφαλαίου με μετοχές μιας μόνο από τις κατηγορίες αυτές. Στην περίπτωση αυτή, το δικαίωμα προτίμησης παρέχεται στους μετόχους των άλλων κατηγοριών μόνο μετά τη μη άσκηση του δικαιώματος από τους μετόχους της κατηγορίας, στην οποία ανήκουν οι νέες μετοχές.</w:t>
      </w:r>
    </w:p>
    <w:p w:rsidR="004F1EEF" w:rsidRPr="001C5520" w:rsidRDefault="004F1EEF"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lastRenderedPageBreak/>
        <w:t xml:space="preserve">2. Το δικαίωμα προτίμησης ασκείται μέσα στην προθεσμία, την οποία όρισε το όργανο της εταιρείας που αποφάσισε την αύξηση. Η προθεσμία αυτή, με την επιφύλαξη τήρησης της προθεσμίας καταβολής του κεφαλαίου, όπως ορίζεται στο άρθρο 20, δεν μπορεί να είναι μικρότερη των δεκατεσσάρων (14) ημερών. Στην περίπτωση της παραγράφου 2 του άρθρου 25, η προθεσμία για την άσκηση του δικαιώματος προτίμησης δεν αρχίζει πριν από τη λήψη της απόφασης του διοικητικού συμβουλίου για τον προσδιορισμό της τιμής διάθεσης των νέων μετοχών ή του τυχόν επιτοκίου. </w:t>
      </w:r>
    </w:p>
    <w:p w:rsidR="004F1EEF" w:rsidRPr="001C5520" w:rsidRDefault="004F1EEF"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3. Σε περίπτωση κατά την οποία το όργανο της εταιρείας που αποφάσισε την αύξηση του κεφαλαίου παρέλειψε να ορίσει προθεσμία για την άσκηση του δικαιώματος προτίμησης, την προθεσμία αυτή ορίζει με απόφασή του το διοικητικό συμβούλιο, μέσα στα χρονικά όρια που προβλέπονται από το άρθρο 20.</w:t>
      </w:r>
      <w:r w:rsidR="00615ECE" w:rsidRPr="001C5520">
        <w:rPr>
          <w:rFonts w:ascii="Comic Sans MS" w:hAnsi="Comic Sans MS"/>
          <w:sz w:val="24"/>
          <w:szCs w:val="24"/>
          <w:lang w:val="el-GR"/>
        </w:rPr>
        <w:t xml:space="preserve"> </w:t>
      </w:r>
      <w:r w:rsidR="00615ECE" w:rsidRPr="001C5520">
        <w:rPr>
          <w:rFonts w:ascii="Comic Sans MS" w:eastAsia="Times New Roman" w:hAnsi="Comic Sans MS" w:cs="Arial"/>
          <w:sz w:val="24"/>
          <w:szCs w:val="24"/>
          <w:lang w:val="el-GR"/>
        </w:rPr>
        <w:t xml:space="preserve">Η προθεσμία καταβολής της αύξησης του κεφαλαίου ορίζεται από το όργανο που έλαβε τη σχετική απόφαση και δεν μπορεί να είναι μικρότερη των δεκατεσσάρων (14) ημερών ούτε μεγαλύτερη των τεσσάρων (4) μηνών από την ημέρα που καταχωρίσθηκε η απόφαση αυτή στο Γ.Ε.ΜΗ.. </w:t>
      </w:r>
    </w:p>
    <w:p w:rsidR="004F1EEF" w:rsidRPr="001C5520" w:rsidRDefault="004F1EEF"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 Μετά το τέλος των προθεσμιών αυτών και εφόσον δεν υπάρχει αντίθετη ρύθμιση στο καταστατικό, οι μετοχές που δεν έχουν αναληφθεί, σύμφωνα με τα παραπάνω, διατίθενται από το διοικητικό συμβούλιο της εταιρείας κατά την κρίση του σε τιμή όχι κατώτερη της τιμής που καταβάλλουν οι υφιστάμενοι μέτοχοι. Το καταστατικό ή το όργανο που αποφάσισε την αύξηση και πάντως το διοικητικό συμβούλιο που διαθέτει τις μετοχές που απέμειναν, σύμφωνα με το προηγούμενο εδάφιο, μπορεί να δίνουν προτεραιότητα στους μετόχους, που άσκησαν ήδη το δικαίωμα προτίμησης, καθώς και σε άλλα πρόσωπα που κατέχουν εν γένει τίτλους μετατρέψιμους σε μετοχές.</w:t>
      </w:r>
    </w:p>
    <w:p w:rsidR="004F1EEF" w:rsidRPr="001C5520" w:rsidRDefault="004F1EEF" w:rsidP="001C5520">
      <w:pPr>
        <w:shd w:val="clear" w:color="auto" w:fill="FFFFFF"/>
        <w:spacing w:before="120" w:after="120" w:line="180" w:lineRule="atLeast"/>
        <w:jc w:val="both"/>
        <w:rPr>
          <w:rFonts w:ascii="Comic Sans MS" w:eastAsia="Times New Roman" w:hAnsi="Comic Sans MS" w:cs="Arial"/>
          <w:sz w:val="24"/>
          <w:szCs w:val="24"/>
          <w:lang w:val="el-GR"/>
        </w:rPr>
      </w:pPr>
    </w:p>
    <w:p w:rsidR="004F1EEF" w:rsidRPr="00702E1A" w:rsidRDefault="004F1EEF"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 Η πρόσκληση για την άσκηση του δικαιώματος προτίμησης, στην οποία μνημονεύεται υποχρεωτικά και η προθεσμία μέσα στην οποία πρέπει να ασκηθεί αυτό το δικαίωμα, υποβάλλεται με επιμέλεια της εταιρείας σε δημοσιότητα. Στο καταστατικό μπορεί να προβλέπεται ευρύτερη δημοσιότητα. Με την επιφύλαξη της παραγράφου 2 του άρθρου 25, η πρόσκληση και η γνωστοποίηση της προθεσμίας άσκησης του δικαιώματος προτίμησης, κατά τα ανωτέρω, μπορούν να παραλειφθούν, εφόσον στη γενική συνέλευση παρέστησαν μέτοχοι που εκπροσωπούσαν το σύνολο του κεφαλαίου και έλαβαν γνώση της προθεσμίας που τάχθηκε για την άσκηση του δικαιώματος προτίμησης ή δήλωσαν την απόφασή τους για την από αυτούς άσκηση ή μη του δικαιώματος προτίμησης. Η δημοσίευση της πρόσκλησης μπορεί να αντικατασταθεί με συστημένη επιστολή «επί αποδείξει».</w:t>
      </w:r>
    </w:p>
    <w:p w:rsidR="00CD0D03" w:rsidRDefault="00CD0D03" w:rsidP="001C5520">
      <w:pPr>
        <w:shd w:val="clear" w:color="auto" w:fill="FFFFFF"/>
        <w:spacing w:before="120" w:after="120" w:line="180" w:lineRule="atLeast"/>
        <w:jc w:val="both"/>
        <w:rPr>
          <w:rFonts w:ascii="Comic Sans MS" w:eastAsia="Times New Roman" w:hAnsi="Comic Sans MS" w:cs="Arial"/>
          <w:b/>
          <w:sz w:val="24"/>
          <w:szCs w:val="24"/>
          <w:lang w:val="el-GR"/>
        </w:rPr>
      </w:pPr>
    </w:p>
    <w:p w:rsidR="00615ECE" w:rsidRPr="001C5520" w:rsidRDefault="00CD0D03" w:rsidP="001C5520">
      <w:pPr>
        <w:shd w:val="clear" w:color="auto" w:fill="FFFFFF"/>
        <w:spacing w:before="120" w:after="120" w:line="180" w:lineRule="atLeast"/>
        <w:jc w:val="both"/>
        <w:rPr>
          <w:rFonts w:ascii="Comic Sans MS" w:eastAsia="Times New Roman" w:hAnsi="Comic Sans MS" w:cs="Arial"/>
          <w:b/>
          <w:sz w:val="24"/>
          <w:szCs w:val="24"/>
          <w:lang w:val="el-GR"/>
        </w:rPr>
      </w:pPr>
      <w:r>
        <w:rPr>
          <w:rFonts w:ascii="Comic Sans MS" w:eastAsia="Times New Roman" w:hAnsi="Comic Sans MS" w:cs="Arial"/>
          <w:b/>
          <w:sz w:val="24"/>
          <w:szCs w:val="24"/>
          <w:lang w:val="el-GR"/>
        </w:rPr>
        <w:t xml:space="preserve">5.4. </w:t>
      </w:r>
      <w:r w:rsidR="00615ECE" w:rsidRPr="001C5520">
        <w:rPr>
          <w:rFonts w:ascii="Comic Sans MS" w:eastAsia="Times New Roman" w:hAnsi="Comic Sans MS" w:cs="Arial"/>
          <w:b/>
          <w:sz w:val="24"/>
          <w:szCs w:val="24"/>
          <w:lang w:val="el-GR"/>
        </w:rPr>
        <w:t>ΜΕΙΩΣΗ ΚΕΦΑΛΑΙΟΥ</w:t>
      </w:r>
    </w:p>
    <w:p w:rsidR="00C67DF4" w:rsidRPr="001C5520" w:rsidRDefault="00615ECE"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lastRenderedPageBreak/>
        <w:t>Για τη μείωση κεφαλαίου απαιτείται απόφαση της γενικής συνέλευσης, που αποφασίζει με αυξημένη απαρτία και πλειοψηφία, εκτός αν η μείωση γίνεται, σύμφωνα με την παράγραφο 5 του άρθρου 21</w:t>
      </w:r>
      <w:r w:rsidR="00C67DF4" w:rsidRPr="001C5520">
        <w:rPr>
          <w:rFonts w:ascii="Comic Sans MS" w:eastAsia="Times New Roman" w:hAnsi="Comic Sans MS" w:cs="Arial"/>
          <w:sz w:val="24"/>
          <w:szCs w:val="24"/>
          <w:lang w:val="el-GR"/>
        </w:rPr>
        <w:t xml:space="preserve"> δηλαδή σε ακύρωση μετοχών λόγω μη καταβολής του αρχικού κεφαλαίου </w:t>
      </w:r>
      <w:r w:rsidRPr="001C5520">
        <w:rPr>
          <w:rFonts w:ascii="Comic Sans MS" w:eastAsia="Times New Roman" w:hAnsi="Comic Sans MS" w:cs="Arial"/>
          <w:sz w:val="24"/>
          <w:szCs w:val="24"/>
          <w:lang w:val="el-GR"/>
        </w:rPr>
        <w:t xml:space="preserve"> </w:t>
      </w:r>
    </w:p>
    <w:p w:rsidR="00C67DF4" w:rsidRPr="001C5520" w:rsidRDefault="00615ECE"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Το κεφάλαιο δεν μπορεί να μειωθεί κάτω από το ελάχιστο όριο που ορίζεται στην παράγραφο 2 του άρθρου 15, εκτός αν η απόφαση για τη μείωση προβλέπει την ταυτόχρονη αύξηση του κεφαλαίου τουλάχιστον έως το ελάχιστο όριο ή την ταυτόχρονη μετατροπή της εταιρείας σε εταιρεία άλλης νομικής μορφής. Στην αύξηση αυτή οι μέτοχοι της εταιρείας έχουν δικαίωμα προτίμησης ανάλογα με τη συμμετοχή τους στο κεφάλαιο, όπως αυτή είχε διαμορφωθεί πριν από τη μείωση. </w:t>
      </w:r>
    </w:p>
    <w:p w:rsidR="00615ECE" w:rsidRPr="001C5520" w:rsidRDefault="00615ECE"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 Η πρόσκληση για τη σύγκληση της γενικής συνέλευσης και η απόφαση της τελευταίας για τη μείωση του κεφαλαίου πρέπει να ορίζουν κατ’ ελάχιστο το σκοπό της μείωσης αυτής και τον τρόπο πραγματοποίησής της.</w:t>
      </w:r>
    </w:p>
    <w:p w:rsidR="00615ECE" w:rsidRPr="001C5520" w:rsidRDefault="00615ECE"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Η απόφαση της γενικής συνέλευσης για μείωση κεφαλαίου αποτελεί τροποποίηση του καταστατικού και υποβάλλεται σε δημοσιότητα. Επιπρόσθετα η απόφαση αυτή πρέπει να αναρτάται και στο διαδικτυακό τόπο της εταιρείας.</w:t>
      </w:r>
    </w:p>
    <w:p w:rsidR="00615ECE" w:rsidRPr="001C5520" w:rsidRDefault="00615ECE"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Αν υπάρχουν περισσότερες κατηγορίες μετοχών, κάθε απόφαση της γενικής συνέλευσης, που αφορά τη μείωση του κεφαλαίου, τελεί υπό την έγκριση της κατηγορίας ή των κατηγοριών μετόχων, τα δικαιώματα των οποίων θίγονται από την απόφαση αυτή. Η έγκριση παρέχεται με απόφαση των μετόχων της θιγόμενης κατηγορίας, που λαμβάνεται σε ιδιαίτερη συνέλευση με αυξημένη απαρτία και πλειοψηφία.</w:t>
      </w:r>
    </w:p>
    <w:p w:rsidR="00354960" w:rsidRPr="001C5520" w:rsidRDefault="00CD0D03" w:rsidP="001C5520">
      <w:pPr>
        <w:shd w:val="clear" w:color="auto" w:fill="FFFFFF"/>
        <w:spacing w:after="0" w:line="240" w:lineRule="auto"/>
        <w:jc w:val="both"/>
        <w:rPr>
          <w:rFonts w:ascii="Comic Sans MS" w:eastAsia="Times New Roman" w:hAnsi="Comic Sans MS" w:cs="Arial"/>
          <w:b/>
          <w:bCs/>
          <w:sz w:val="24"/>
          <w:szCs w:val="24"/>
          <w:lang w:val="el-GR"/>
        </w:rPr>
      </w:pPr>
      <w:r>
        <w:rPr>
          <w:rFonts w:ascii="Comic Sans MS" w:eastAsia="Times New Roman" w:hAnsi="Comic Sans MS" w:cs="Arial"/>
          <w:b/>
          <w:bCs/>
          <w:sz w:val="24"/>
          <w:szCs w:val="24"/>
          <w:lang w:val="el-GR"/>
        </w:rPr>
        <w:t xml:space="preserve">5.4.1  </w:t>
      </w:r>
      <w:r w:rsidR="00354960" w:rsidRPr="00354960">
        <w:rPr>
          <w:rFonts w:ascii="Comic Sans MS" w:eastAsia="Times New Roman" w:hAnsi="Comic Sans MS" w:cs="Arial"/>
          <w:b/>
          <w:bCs/>
          <w:sz w:val="24"/>
          <w:szCs w:val="24"/>
          <w:lang w:val="el-GR"/>
        </w:rPr>
        <w:t>Η μείωση κεφαλαίου διακρίνεται στη</w:t>
      </w:r>
      <w:r w:rsidR="00354960" w:rsidRPr="00354960">
        <w:rPr>
          <w:rFonts w:ascii="Comic Sans MS" w:eastAsia="Times New Roman" w:hAnsi="Comic Sans MS" w:cs="Arial"/>
          <w:b/>
          <w:bCs/>
          <w:sz w:val="24"/>
          <w:szCs w:val="24"/>
        </w:rPr>
        <w:t> </w:t>
      </w:r>
      <w:r w:rsidR="00354960" w:rsidRPr="00354960">
        <w:rPr>
          <w:rFonts w:ascii="Comic Sans MS" w:eastAsia="Times New Roman" w:hAnsi="Comic Sans MS" w:cs="Arial"/>
          <w:b/>
          <w:bCs/>
          <w:sz w:val="24"/>
          <w:szCs w:val="24"/>
          <w:lang w:val="el-GR"/>
        </w:rPr>
        <w:t>πραγματική</w:t>
      </w:r>
      <w:r w:rsidR="00354960" w:rsidRPr="00354960">
        <w:rPr>
          <w:rFonts w:ascii="Comic Sans MS" w:eastAsia="Times New Roman" w:hAnsi="Comic Sans MS" w:cs="Arial"/>
          <w:b/>
          <w:bCs/>
          <w:sz w:val="24"/>
          <w:szCs w:val="24"/>
        </w:rPr>
        <w:t> </w:t>
      </w:r>
      <w:r w:rsidR="00354960" w:rsidRPr="00354960">
        <w:rPr>
          <w:rFonts w:ascii="Comic Sans MS" w:eastAsia="Times New Roman" w:hAnsi="Comic Sans MS" w:cs="Arial"/>
          <w:b/>
          <w:bCs/>
          <w:sz w:val="24"/>
          <w:szCs w:val="24"/>
          <w:lang w:val="el-GR"/>
        </w:rPr>
        <w:t>και</w:t>
      </w:r>
      <w:r w:rsidR="00354960" w:rsidRPr="00354960">
        <w:rPr>
          <w:rFonts w:ascii="Comic Sans MS" w:eastAsia="Times New Roman" w:hAnsi="Comic Sans MS" w:cs="Arial"/>
          <w:b/>
          <w:bCs/>
          <w:sz w:val="24"/>
          <w:szCs w:val="24"/>
        </w:rPr>
        <w:t> </w:t>
      </w:r>
      <w:r w:rsidR="00354960" w:rsidRPr="00354960">
        <w:rPr>
          <w:rFonts w:ascii="Comic Sans MS" w:eastAsia="Times New Roman" w:hAnsi="Comic Sans MS" w:cs="Arial"/>
          <w:b/>
          <w:bCs/>
          <w:sz w:val="24"/>
          <w:szCs w:val="24"/>
          <w:lang w:val="el-GR"/>
        </w:rPr>
        <w:t>ονομαστική.</w:t>
      </w:r>
    </w:p>
    <w:p w:rsidR="00354960" w:rsidRPr="00354960" w:rsidRDefault="00354960" w:rsidP="001C5520">
      <w:pPr>
        <w:shd w:val="clear" w:color="auto" w:fill="FFFFFF"/>
        <w:spacing w:after="0" w:line="240" w:lineRule="auto"/>
        <w:jc w:val="both"/>
        <w:rPr>
          <w:rFonts w:ascii="Comic Sans MS" w:eastAsia="Times New Roman" w:hAnsi="Comic Sans MS" w:cs="Arial"/>
          <w:sz w:val="24"/>
          <w:szCs w:val="24"/>
          <w:lang w:val="el-GR"/>
        </w:rPr>
      </w:pPr>
    </w:p>
    <w:p w:rsidR="00354960" w:rsidRPr="00354960" w:rsidRDefault="00354960" w:rsidP="001C5520">
      <w:pPr>
        <w:shd w:val="clear" w:color="auto" w:fill="FFFFFF"/>
        <w:spacing w:after="0" w:line="240" w:lineRule="auto"/>
        <w:jc w:val="both"/>
        <w:rPr>
          <w:rFonts w:ascii="Comic Sans MS" w:eastAsia="Times New Roman" w:hAnsi="Comic Sans MS" w:cs="Arial"/>
          <w:sz w:val="24"/>
          <w:szCs w:val="24"/>
          <w:lang w:val="el-GR"/>
        </w:rPr>
      </w:pPr>
      <w:r w:rsidRPr="00354960">
        <w:rPr>
          <w:rFonts w:ascii="Comic Sans MS" w:eastAsia="Times New Roman" w:hAnsi="Comic Sans MS" w:cs="Arial"/>
          <w:sz w:val="24"/>
          <w:szCs w:val="24"/>
          <w:lang w:val="el-GR"/>
        </w:rPr>
        <w:t>Η</w:t>
      </w:r>
      <w:r w:rsidRPr="00354960">
        <w:rPr>
          <w:rFonts w:ascii="Comic Sans MS" w:eastAsia="Times New Roman" w:hAnsi="Comic Sans MS" w:cs="Arial"/>
          <w:sz w:val="24"/>
          <w:szCs w:val="24"/>
        </w:rPr>
        <w:t> </w:t>
      </w:r>
      <w:r w:rsidRPr="00354960">
        <w:rPr>
          <w:rFonts w:ascii="Comic Sans MS" w:eastAsia="Times New Roman" w:hAnsi="Comic Sans MS" w:cs="Arial"/>
          <w:b/>
          <w:bCs/>
          <w:sz w:val="24"/>
          <w:szCs w:val="24"/>
          <w:lang w:val="el-GR"/>
        </w:rPr>
        <w:t>πραγματική μείωση</w:t>
      </w:r>
      <w:r w:rsidRPr="00354960">
        <w:rPr>
          <w:rFonts w:ascii="Comic Sans MS" w:eastAsia="Times New Roman" w:hAnsi="Comic Sans MS" w:cs="Arial"/>
          <w:sz w:val="24"/>
          <w:szCs w:val="24"/>
        </w:rPr>
        <w:t> </w:t>
      </w:r>
      <w:r w:rsidRPr="00354960">
        <w:rPr>
          <w:rFonts w:ascii="Comic Sans MS" w:eastAsia="Times New Roman" w:hAnsi="Comic Sans MS" w:cs="Arial"/>
          <w:sz w:val="24"/>
          <w:szCs w:val="24"/>
          <w:lang w:val="el-GR"/>
        </w:rPr>
        <w:t>συντελείται με την επιστροφή κεφαλαίου στους μετόχους. Η επιστροφή μπορεί να γίνει είτε με μείωση της αξίας της κάθε μετοχής ή με την ακύρωση μέρους του αριθμού των μετοχών. Η μείωση μπορεί να γίνει αναλογικά για όλους τους μετόχους ή μόνο ως προς ορισμένο ή ορισμένους μετόχους. Π.χ. Είναι δυνατόν να μειωθεί το κεφάλαιο της Α.Ε. με την ακύρωση των μετοχών ενός μόνο εκ των μετόχων.</w:t>
      </w:r>
    </w:p>
    <w:p w:rsidR="00354960" w:rsidRPr="00354960" w:rsidRDefault="00354960" w:rsidP="001C5520">
      <w:pPr>
        <w:shd w:val="clear" w:color="auto" w:fill="FFFFFF"/>
        <w:spacing w:after="0" w:line="240" w:lineRule="auto"/>
        <w:jc w:val="both"/>
        <w:rPr>
          <w:rFonts w:ascii="Comic Sans MS" w:eastAsia="Times New Roman" w:hAnsi="Comic Sans MS" w:cs="Arial"/>
          <w:sz w:val="24"/>
          <w:szCs w:val="24"/>
          <w:lang w:val="el-GR"/>
        </w:rPr>
      </w:pPr>
      <w:r w:rsidRPr="00354960">
        <w:rPr>
          <w:rFonts w:ascii="Comic Sans MS" w:eastAsia="Times New Roman" w:hAnsi="Comic Sans MS" w:cs="Arial"/>
          <w:sz w:val="24"/>
          <w:szCs w:val="24"/>
          <w:lang w:val="el-GR"/>
        </w:rPr>
        <w:t>Η</w:t>
      </w:r>
      <w:r w:rsidRPr="00354960">
        <w:rPr>
          <w:rFonts w:ascii="Comic Sans MS" w:eastAsia="Times New Roman" w:hAnsi="Comic Sans MS" w:cs="Arial"/>
          <w:sz w:val="24"/>
          <w:szCs w:val="24"/>
        </w:rPr>
        <w:t> </w:t>
      </w:r>
      <w:r w:rsidRPr="00354960">
        <w:rPr>
          <w:rFonts w:ascii="Comic Sans MS" w:eastAsia="Times New Roman" w:hAnsi="Comic Sans MS" w:cs="Arial"/>
          <w:b/>
          <w:bCs/>
          <w:sz w:val="24"/>
          <w:szCs w:val="24"/>
          <w:lang w:val="el-GR"/>
        </w:rPr>
        <w:t>ονομαστική μείωση</w:t>
      </w:r>
      <w:r w:rsidRPr="00354960">
        <w:rPr>
          <w:rFonts w:ascii="Comic Sans MS" w:eastAsia="Times New Roman" w:hAnsi="Comic Sans MS" w:cs="Arial"/>
          <w:sz w:val="24"/>
          <w:szCs w:val="24"/>
        </w:rPr>
        <w:t> </w:t>
      </w:r>
      <w:r w:rsidRPr="00354960">
        <w:rPr>
          <w:rFonts w:ascii="Comic Sans MS" w:eastAsia="Times New Roman" w:hAnsi="Comic Sans MS" w:cs="Arial"/>
          <w:sz w:val="24"/>
          <w:szCs w:val="24"/>
          <w:lang w:val="el-GR"/>
        </w:rPr>
        <w:t>του κεφαλαίου μιας εταιρείας, είναι η μείωση όπου στην ουσία δεν υπάρχει επιστροφή κεφαλαίου στους μετόχους. Πραγματοποιείται στην περίπτωση ύπαρξης ζημιών που μειώνουν τη καθαρή θέση της εταιρείας, προκειμένου να γίνει απόσβεση αυτών. Στην ουσία είναι ένα χρηματοοικονομικό εργαλείο εξυγίανσης και πολλές φορές συνδυάζεται με παράλληλη αύξηση κεφαλαίου για ενίσχυση της κεφαλαιακής επάρκειας.</w:t>
      </w:r>
    </w:p>
    <w:p w:rsidR="005F0F61" w:rsidRPr="005F0F61" w:rsidRDefault="005F0F61" w:rsidP="001C5520">
      <w:pPr>
        <w:shd w:val="clear" w:color="auto" w:fill="FFFFFF"/>
        <w:spacing w:before="120" w:after="120" w:line="180" w:lineRule="atLeast"/>
        <w:jc w:val="both"/>
        <w:rPr>
          <w:rFonts w:ascii="Comic Sans MS" w:eastAsia="Times New Roman" w:hAnsi="Comic Sans MS" w:cs="Arial"/>
          <w:b/>
          <w:sz w:val="24"/>
          <w:szCs w:val="24"/>
          <w:lang w:val="el-GR"/>
        </w:rPr>
      </w:pPr>
    </w:p>
    <w:p w:rsidR="00C67DF4" w:rsidRPr="005F0F61" w:rsidRDefault="00CD0D03" w:rsidP="001C5520">
      <w:pPr>
        <w:shd w:val="clear" w:color="auto" w:fill="FFFFFF"/>
        <w:spacing w:before="120" w:after="120" w:line="180" w:lineRule="atLeast"/>
        <w:jc w:val="both"/>
        <w:rPr>
          <w:rFonts w:ascii="Comic Sans MS" w:eastAsia="Times New Roman" w:hAnsi="Comic Sans MS" w:cs="Arial"/>
          <w:b/>
          <w:sz w:val="24"/>
          <w:szCs w:val="24"/>
          <w:lang w:val="el-GR"/>
        </w:rPr>
      </w:pPr>
      <w:r>
        <w:rPr>
          <w:rFonts w:ascii="Comic Sans MS" w:eastAsia="Times New Roman" w:hAnsi="Comic Sans MS" w:cs="Arial"/>
          <w:b/>
          <w:sz w:val="24"/>
          <w:szCs w:val="24"/>
          <w:lang w:val="el-GR"/>
        </w:rPr>
        <w:lastRenderedPageBreak/>
        <w:t xml:space="preserve">6. </w:t>
      </w:r>
      <w:r w:rsidR="005F0F61" w:rsidRPr="005F0F61">
        <w:rPr>
          <w:rFonts w:ascii="Comic Sans MS" w:eastAsia="Times New Roman" w:hAnsi="Comic Sans MS" w:cs="Arial"/>
          <w:b/>
          <w:sz w:val="24"/>
          <w:szCs w:val="24"/>
          <w:lang w:val="el-GR"/>
        </w:rPr>
        <w:t>ΕΙΔΗ ΤΙΤΛΩΝ</w:t>
      </w:r>
    </w:p>
    <w:p w:rsidR="00107778" w:rsidRPr="001C5520" w:rsidRDefault="00107778"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Οι εκδιδόμενοι τίτλοι</w:t>
      </w:r>
    </w:p>
    <w:p w:rsidR="00107778" w:rsidRPr="001C5520" w:rsidRDefault="00107778"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 Η ανώνυμη εταιρεία μπορεί να εκδίδει τα ακόλουθα είδη τίτλων:</w:t>
      </w:r>
    </w:p>
    <w:p w:rsidR="00107778" w:rsidRPr="001C5520" w:rsidRDefault="00107778"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α) μετοχές,</w:t>
      </w:r>
    </w:p>
    <w:p w:rsidR="00107778" w:rsidRPr="001C5520" w:rsidRDefault="00107778"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β) ομολογίες,</w:t>
      </w:r>
    </w:p>
    <w:p w:rsidR="00107778" w:rsidRPr="001C5520" w:rsidRDefault="00107778"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γ) τίτλους κτήσης μετοχών (</w:t>
      </w:r>
      <w:proofErr w:type="spellStart"/>
      <w:r w:rsidRPr="001C5520">
        <w:rPr>
          <w:rFonts w:ascii="Comic Sans MS" w:eastAsia="Times New Roman" w:hAnsi="Comic Sans MS" w:cs="Arial"/>
          <w:sz w:val="24"/>
          <w:szCs w:val="24"/>
          <w:lang w:val="el-GR"/>
        </w:rPr>
        <w:t>warrants</w:t>
      </w:r>
      <w:proofErr w:type="spellEnd"/>
      <w:r w:rsidRPr="001C5520">
        <w:rPr>
          <w:rFonts w:ascii="Comic Sans MS" w:eastAsia="Times New Roman" w:hAnsi="Comic Sans MS" w:cs="Arial"/>
          <w:sz w:val="24"/>
          <w:szCs w:val="24"/>
          <w:lang w:val="el-GR"/>
        </w:rPr>
        <w:t>),</w:t>
      </w:r>
    </w:p>
    <w:p w:rsidR="00107778" w:rsidRPr="001C5520" w:rsidRDefault="00107778"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δ) ιδρυτικούς τίτλους, και</w:t>
      </w:r>
    </w:p>
    <w:p w:rsidR="00107778" w:rsidRPr="001C5520" w:rsidRDefault="00107778"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ε) άλλους τίτλους, οι οποίοι προβλέπονται από ειδικές διατάξεις.</w:t>
      </w:r>
    </w:p>
    <w:p w:rsidR="00107778" w:rsidRDefault="00107778"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Σε περίπτωση που εκδίδονται ταυτόχρονα περισσότερα είδη ή κατηγορίες τίτλων, είναι δυνατόν να προβλέπεται κατά τους όρους έκδοσής τους ότι η κτήση τίτλου ενός είδους ή μιας κατηγορίας επιτρέπεται μόνο με την προϋπόθεση ταυτόχρονης κτήσης ορισμένου αριθμού εκδιδόμενων τίτλων άλλου είδους ή άλλης κατηγορίας. Στην περίπτωση αυτή μπορεί να προβλέπεται στο καταστατικό, σε σχέση με μετοχές ή ιδρυτικούς τίτλους, ή στους όρους έκδοσης τίτλων κτήσης μετοχών ή στο πρόγραμμα έκδοσης ομολογιών, ότι μέχρι την επέλευση ορισμένης προθεσμίας ή μέχρι την πλήρωση ορισμένης αίρεσης ή για όλη τη διάρκεια της εταιρείας ή των οικείων τίτλων, οι ανωτέρω τίτλοι μπορούν να διατεθούν (μεταβιβασθούν ή</w:t>
      </w:r>
      <w:r w:rsidR="001C5520">
        <w:rPr>
          <w:rFonts w:ascii="Comic Sans MS" w:eastAsia="Times New Roman" w:hAnsi="Comic Sans MS" w:cs="Arial"/>
          <w:sz w:val="24"/>
          <w:szCs w:val="24"/>
          <w:lang w:val="el-GR"/>
        </w:rPr>
        <w:t xml:space="preserve"> επιβαρυνθούν) μόνο από κοινού.</w:t>
      </w:r>
    </w:p>
    <w:p w:rsidR="001C5520" w:rsidRPr="001C5520" w:rsidRDefault="001C5520" w:rsidP="001C5520">
      <w:pPr>
        <w:shd w:val="clear" w:color="auto" w:fill="FFFFFF"/>
        <w:spacing w:before="120" w:after="120" w:line="180" w:lineRule="atLeast"/>
        <w:jc w:val="both"/>
        <w:rPr>
          <w:rFonts w:ascii="Comic Sans MS" w:eastAsia="Times New Roman" w:hAnsi="Comic Sans MS" w:cs="Arial"/>
          <w:sz w:val="24"/>
          <w:szCs w:val="24"/>
          <w:lang w:val="el-GR"/>
        </w:rPr>
      </w:pPr>
    </w:p>
    <w:p w:rsidR="004459A4" w:rsidRPr="001C5520" w:rsidRDefault="00CD0D03" w:rsidP="001C5520">
      <w:pPr>
        <w:shd w:val="clear" w:color="auto" w:fill="FFFFFF"/>
        <w:spacing w:before="120" w:after="120" w:line="180" w:lineRule="atLeast"/>
        <w:jc w:val="both"/>
        <w:rPr>
          <w:rFonts w:ascii="Comic Sans MS" w:eastAsia="Times New Roman" w:hAnsi="Comic Sans MS" w:cs="Arial"/>
          <w:b/>
          <w:sz w:val="24"/>
          <w:szCs w:val="24"/>
          <w:lang w:val="el-GR"/>
        </w:rPr>
      </w:pPr>
      <w:r>
        <w:rPr>
          <w:rFonts w:ascii="Comic Sans MS" w:eastAsia="Times New Roman" w:hAnsi="Comic Sans MS" w:cs="Arial"/>
          <w:b/>
          <w:sz w:val="24"/>
          <w:szCs w:val="24"/>
          <w:lang w:val="el-GR"/>
        </w:rPr>
        <w:t>7.</w:t>
      </w:r>
      <w:r w:rsidR="004459A4" w:rsidRPr="001C5520">
        <w:rPr>
          <w:rFonts w:ascii="Comic Sans MS" w:eastAsia="Times New Roman" w:hAnsi="Comic Sans MS" w:cs="Arial"/>
          <w:b/>
          <w:sz w:val="24"/>
          <w:szCs w:val="24"/>
          <w:lang w:val="el-GR"/>
        </w:rPr>
        <w:t>ΜΕΤΟΧΕΣ</w:t>
      </w:r>
    </w:p>
    <w:p w:rsidR="00056A41" w:rsidRPr="001C5520" w:rsidRDefault="00056A41"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Το κεφάλαιο της ανώνυμης εταιρείας διαιρείται σε μετοχές. Οι μετοχές μπορούν να ενσωματώνονται σε μετοχικούς τίτλους μιας ή περισσότερων μετοχών ή, με τις προϋποθέσεις του νόμου, να είναι άυλες.</w:t>
      </w:r>
    </w:p>
    <w:p w:rsidR="00641B42" w:rsidRPr="001C5520" w:rsidRDefault="00CD0D03" w:rsidP="001C5520">
      <w:pPr>
        <w:shd w:val="clear" w:color="auto" w:fill="FFFFFF"/>
        <w:spacing w:before="120" w:after="120" w:line="180" w:lineRule="atLeast"/>
        <w:jc w:val="both"/>
        <w:rPr>
          <w:rFonts w:ascii="Comic Sans MS" w:eastAsia="Times New Roman" w:hAnsi="Comic Sans MS" w:cs="Arial"/>
          <w:b/>
          <w:sz w:val="24"/>
          <w:szCs w:val="24"/>
          <w:lang w:val="el-GR"/>
        </w:rPr>
      </w:pPr>
      <w:r>
        <w:rPr>
          <w:rFonts w:ascii="Comic Sans MS" w:eastAsia="Times New Roman" w:hAnsi="Comic Sans MS" w:cs="Arial"/>
          <w:b/>
          <w:sz w:val="24"/>
          <w:szCs w:val="24"/>
          <w:lang w:val="el-GR"/>
        </w:rPr>
        <w:t xml:space="preserve">7.1. </w:t>
      </w:r>
      <w:r w:rsidR="00641B42" w:rsidRPr="001C5520">
        <w:rPr>
          <w:rFonts w:ascii="Comic Sans MS" w:eastAsia="Times New Roman" w:hAnsi="Comic Sans MS" w:cs="Arial"/>
          <w:b/>
          <w:sz w:val="24"/>
          <w:szCs w:val="24"/>
          <w:lang w:val="el-GR"/>
        </w:rPr>
        <w:t>Βιβλίο μετόχων</w:t>
      </w:r>
    </w:p>
    <w:p w:rsidR="00641B42" w:rsidRPr="001C5520" w:rsidRDefault="00641B42"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Οι μετοχές της εταιρείας είναι ονομαστικές. Η εταιρεία οφείλει να τηρεί βιβλίο μετόχων.</w:t>
      </w:r>
    </w:p>
    <w:p w:rsidR="00641B42" w:rsidRPr="001C5520" w:rsidRDefault="00641B42"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Στο βιβλίο αυτό καταχωρίζονται οι μέτοχοι, με αναγραφή του ονοματεπωνύμου ή της εταιρικής επωνυμίας και της διεύθυνσης ή της έδρας τους, καθώς και του επαγγέλματος και της εθνικότητας του κάθε μετόχου. Σε κάθε περίπτωση αναγράφεται ο αριθμός και η κατηγορία των μετοχών, που κατέχει κάθε μέτοχος. Το καταστατικό μπορεί να προβλέπει την ηλεκτρονική τήρηση του βιβλίου ή και την τήρησή του από κεντρικό αποθετήριο τίτλων, πιστωτικό ίδρυμα ή από επιχείρηση επενδύσεων, που έχουν το δικαίωμα να φυλάσσουν χρηματοπιστωτικά μέσα. Ως μέτοχος έναντι της εταιρείας θεωρείται ο εγγεγραμμένος στο βιβλίο αυτό.</w:t>
      </w:r>
    </w:p>
    <w:p w:rsidR="00641B42" w:rsidRPr="001C5520" w:rsidRDefault="00641B42"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lastRenderedPageBreak/>
        <w:t>Το καταστατικό μπορεί να αποκλείει ή να περιορίζει την υποχρέωση της εταιρείας να εκδίδει μετοχικούς τίτλους. Στην περίπτωση αυτή το καταστατικό ορίζει τον τρόπο απόδειξης της μετοχικής ιδιότητας, προκειμένου να ασκηθούν τα δικαιώματα από τις μετοχές. Αν το καταστατικό δεν περιέχει σχετικό όρο, καθώς και σε οποιαδήποτε άλλη περίπτωση που δεν εκδίδονται μετοχικοί τίτλοι, η απόδειξη της μετοχικής ιδιότητας γίνεται με βάση τα στοιχεία του βιβλίου που τηρείται και, αν παρίσταται ανάγκη, με τα έγγραφα που κατέχει ο μέτοχος.</w:t>
      </w:r>
    </w:p>
    <w:p w:rsidR="00641B42" w:rsidRPr="001C5520" w:rsidRDefault="00B9168B"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Από τη δημοσίευση του Ν. 4548/2018 ( 13/06/2018) , οι ανώνυμες εταιρείες δεν μπορούν πλέον να εκδίδουν ανώνυμες μετοχές. Οι Ανώνυμες μετοχές που έχουν εκδοθεί έως τις 13/06/2018, </w:t>
      </w:r>
      <w:proofErr w:type="spellStart"/>
      <w:r w:rsidRPr="001C5520">
        <w:rPr>
          <w:rFonts w:ascii="Comic Sans MS" w:eastAsia="Times New Roman" w:hAnsi="Comic Sans MS" w:cs="Arial"/>
          <w:sz w:val="24"/>
          <w:szCs w:val="24"/>
          <w:lang w:val="el-GR"/>
        </w:rPr>
        <w:t>ονομαστικοποιούνται</w:t>
      </w:r>
      <w:proofErr w:type="spellEnd"/>
      <w:r w:rsidRPr="001C5520">
        <w:rPr>
          <w:rFonts w:ascii="Comic Sans MS" w:eastAsia="Times New Roman" w:hAnsi="Comic Sans MS" w:cs="Arial"/>
          <w:sz w:val="24"/>
          <w:szCs w:val="24"/>
          <w:lang w:val="el-GR"/>
        </w:rPr>
        <w:t xml:space="preserve"> υποχρεωτικά την 1η Ιανουαρίου 2020 και μάλιστα αυτόματα, χωρίς δηλαδή να απαιτείται τροποποίηση του καταστατικού.</w:t>
      </w:r>
    </w:p>
    <w:p w:rsidR="00B9168B" w:rsidRPr="001C5520" w:rsidRDefault="00056A41"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Η ονομαστική αξία κάθε μετοχής δεν μπορεί να ορισθεί σε ποσό κατώτερο των τεσσάρων λεπτών (0,04) του ευρώ ούτε ανώτερο των εκατό (100) ευρώ. Η ονομαστική αξία των μετοχών πρέπει να είναι η ίδια για όλες τις μετοχές. </w:t>
      </w:r>
    </w:p>
    <w:p w:rsidR="00B9168B" w:rsidRPr="001C5520" w:rsidRDefault="00B9168B"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Η μείωση της ελάχιστης ονομαστικής αξίας των μετοχών από 0,30 ευρώ σε 0,04 ευρώ που προβλεπόταν παλαιότερα αποσκοπεί στην ευχερέστερη κυκλοφορία της μετοχής.</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Η μετοχή, ως αξιόγραφο, ενσωματώνει τα δικαιώματα του μετόχου που πηγάζουν από τη συμμετοχή του στην ανώνυμη εταιρία. Τα δικαιώματα αυτά, είναι ανάλογα του αριθμού μετοχών που κατέχει ο μέτοχος.</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Ενδεικτικά δικαιώματα που προκύπτουν από την κατοχή μετοχών είναι:</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•το ποσοστό ίσο με τον αριθμό των μετοχών που κατέχει ο μέτοχος προς το σύνολο των μετοχών της εταιρείας, του μερίσματος από τα διανεμόμενα κέρδη της εταιρίας, καθώς και</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•αντίστοιχο ποσοστό από την περιουσία της εταιρίας, σε περίπτωση που αυτή διαλυθεί.</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•αντίστοιχο αριθμό ψήφων στην Γενική Συνέλευση των  μετόχων.</w:t>
      </w:r>
    </w:p>
    <w:p w:rsidR="00B9168B" w:rsidRPr="001C5520" w:rsidRDefault="00B9168B" w:rsidP="001C5520">
      <w:pPr>
        <w:shd w:val="clear" w:color="auto" w:fill="FFFFFF"/>
        <w:spacing w:before="120" w:after="120" w:line="180" w:lineRule="atLeast"/>
        <w:jc w:val="both"/>
        <w:rPr>
          <w:rFonts w:ascii="Comic Sans MS" w:eastAsia="Times New Roman" w:hAnsi="Comic Sans MS" w:cs="Arial"/>
          <w:sz w:val="24"/>
          <w:szCs w:val="24"/>
          <w:lang w:val="el-GR"/>
        </w:rPr>
      </w:pPr>
    </w:p>
    <w:p w:rsidR="00B9168B" w:rsidRPr="001C5520" w:rsidRDefault="00CD0D03" w:rsidP="001C5520">
      <w:pPr>
        <w:shd w:val="clear" w:color="auto" w:fill="FFFFFF"/>
        <w:spacing w:before="120" w:after="120" w:line="180" w:lineRule="atLeast"/>
        <w:jc w:val="both"/>
        <w:rPr>
          <w:rFonts w:ascii="Comic Sans MS" w:eastAsia="Times New Roman" w:hAnsi="Comic Sans MS" w:cs="Arial"/>
          <w:b/>
          <w:sz w:val="24"/>
          <w:szCs w:val="24"/>
          <w:lang w:val="el-GR"/>
        </w:rPr>
      </w:pPr>
      <w:r>
        <w:rPr>
          <w:rFonts w:ascii="Comic Sans MS" w:eastAsia="Times New Roman" w:hAnsi="Comic Sans MS" w:cs="Arial"/>
          <w:b/>
          <w:sz w:val="24"/>
          <w:szCs w:val="24"/>
          <w:lang w:val="el-GR"/>
        </w:rPr>
        <w:t xml:space="preserve">7.2. </w:t>
      </w:r>
      <w:r w:rsidR="00B9168B" w:rsidRPr="001C5520">
        <w:rPr>
          <w:rFonts w:ascii="Comic Sans MS" w:eastAsia="Times New Roman" w:hAnsi="Comic Sans MS" w:cs="Arial"/>
          <w:b/>
          <w:sz w:val="24"/>
          <w:szCs w:val="24"/>
          <w:lang w:val="el-GR"/>
        </w:rPr>
        <w:t>ΔΙΑΚΡΙΣΕΙΣ ΜΕΤΟΧΩΝ</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Οι μετοχές διακρίνονται σε:</w:t>
      </w:r>
    </w:p>
    <w:p w:rsidR="00354960" w:rsidRPr="001C5520" w:rsidRDefault="00354960" w:rsidP="001C5520">
      <w:pPr>
        <w:pStyle w:val="Web"/>
        <w:shd w:val="clear" w:color="auto" w:fill="FFFFFF"/>
        <w:spacing w:before="0" w:beforeAutospacing="0" w:after="0" w:afterAutospacing="0" w:line="375" w:lineRule="atLeast"/>
        <w:jc w:val="both"/>
        <w:rPr>
          <w:rFonts w:ascii="Comic Sans MS" w:hAnsi="Comic Sans MS" w:cs="Arial"/>
          <w:lang w:val="el-GR"/>
        </w:rPr>
      </w:pPr>
      <w:r w:rsidRPr="001C5520">
        <w:rPr>
          <w:rFonts w:ascii="Comic Sans MS" w:hAnsi="Comic Sans MS" w:cs="Calibri"/>
          <w:b/>
          <w:bCs/>
          <w:lang w:val="el-GR"/>
        </w:rPr>
        <w:t>Οι «κατηγορίες» μετοχών είναι :</w:t>
      </w:r>
    </w:p>
    <w:p w:rsidR="00354960" w:rsidRPr="001C5520" w:rsidRDefault="00354960" w:rsidP="001C5520">
      <w:pPr>
        <w:pStyle w:val="Web"/>
        <w:shd w:val="clear" w:color="auto" w:fill="FFFFFF"/>
        <w:spacing w:before="0" w:beforeAutospacing="0" w:after="0" w:afterAutospacing="0" w:line="375" w:lineRule="atLeast"/>
        <w:jc w:val="both"/>
        <w:rPr>
          <w:rFonts w:ascii="Comic Sans MS" w:hAnsi="Comic Sans MS" w:cs="Arial"/>
          <w:lang w:val="el-GR"/>
        </w:rPr>
      </w:pPr>
      <w:r w:rsidRPr="001C5520">
        <w:rPr>
          <w:rFonts w:ascii="Comic Sans MS" w:hAnsi="Comic Sans MS" w:cs="Calibri"/>
          <w:b/>
          <w:bCs/>
          <w:lang w:val="el-GR"/>
        </w:rPr>
        <w:t>α)</w:t>
      </w:r>
      <w:r w:rsidRPr="001C5520">
        <w:rPr>
          <w:rFonts w:ascii="Comic Sans MS" w:hAnsi="Comic Sans MS" w:cs="Calibri"/>
        </w:rPr>
        <w:t> </w:t>
      </w:r>
      <w:r w:rsidRPr="001C5520">
        <w:rPr>
          <w:rFonts w:ascii="Comic Sans MS" w:hAnsi="Comic Sans MS" w:cs="Calibri"/>
          <w:b/>
          <w:bCs/>
          <w:lang w:val="el-GR"/>
        </w:rPr>
        <w:t>Οι κοινές:</w:t>
      </w:r>
    </w:p>
    <w:p w:rsidR="001C5520" w:rsidRPr="001C5520" w:rsidRDefault="00354960" w:rsidP="001C5520">
      <w:pPr>
        <w:pStyle w:val="Web"/>
        <w:shd w:val="clear" w:color="auto" w:fill="FFFFFF"/>
        <w:spacing w:before="0" w:beforeAutospacing="0" w:after="0" w:afterAutospacing="0" w:line="375" w:lineRule="atLeast"/>
        <w:jc w:val="both"/>
        <w:rPr>
          <w:rFonts w:ascii="Comic Sans MS" w:hAnsi="Comic Sans MS" w:cs="Calibri"/>
          <w:lang w:val="el-GR"/>
        </w:rPr>
      </w:pPr>
      <w:r w:rsidRPr="001C5520">
        <w:rPr>
          <w:rFonts w:ascii="Comic Sans MS" w:hAnsi="Comic Sans MS" w:cs="Calibri"/>
          <w:lang w:val="el-GR"/>
        </w:rPr>
        <w:t>Εφόσον δεν ανήκουν σε ειδικά ρυθμιζόμενη στον παρόντα νόμο κατηγορία</w:t>
      </w:r>
    </w:p>
    <w:p w:rsidR="001C5520" w:rsidRPr="001C5520" w:rsidRDefault="001C5520" w:rsidP="001C5520">
      <w:pPr>
        <w:pStyle w:val="Web"/>
        <w:shd w:val="clear" w:color="auto" w:fill="FFFFFF"/>
        <w:spacing w:before="0" w:beforeAutospacing="0" w:after="0" w:afterAutospacing="0" w:line="375" w:lineRule="atLeast"/>
        <w:jc w:val="both"/>
        <w:rPr>
          <w:rFonts w:ascii="Comic Sans MS" w:hAnsi="Comic Sans MS" w:cs="Calibri"/>
          <w:lang w:val="el-GR"/>
        </w:rPr>
      </w:pPr>
      <w:r w:rsidRPr="001C5520">
        <w:rPr>
          <w:rFonts w:ascii="Comic Sans MS" w:hAnsi="Comic Sans MS" w:cs="Arial"/>
          <w:lang w:val="el-GR"/>
        </w:rPr>
        <w:lastRenderedPageBreak/>
        <w:t>Η εταιρεία πρέπει να έχει μία τουλάχιστον κοινή μετοχή.</w:t>
      </w:r>
    </w:p>
    <w:p w:rsidR="001C5520" w:rsidRPr="001C5520" w:rsidRDefault="001C5520" w:rsidP="001C5520">
      <w:pPr>
        <w:pStyle w:val="Web"/>
        <w:shd w:val="clear" w:color="auto" w:fill="FFFFFF"/>
        <w:spacing w:after="0" w:line="375" w:lineRule="atLeast"/>
        <w:jc w:val="both"/>
        <w:rPr>
          <w:rFonts w:ascii="Comic Sans MS" w:hAnsi="Comic Sans MS" w:cs="Arial"/>
          <w:lang w:val="el-GR"/>
        </w:rPr>
      </w:pPr>
      <w:r w:rsidRPr="001C5520">
        <w:rPr>
          <w:rFonts w:ascii="Comic Sans MS" w:hAnsi="Comic Sans MS" w:cs="Arial"/>
          <w:lang w:val="el-GR"/>
        </w:rPr>
        <w:t>Οι κοινές μετοχές παρέχουν όλα τα δικαιώματα που προβλέπει ο νόμος, εκτός από εκείνα που προβλέπονται για ορισμένες κατηγορίες μετοχών. Σε κάθε περίπτωση οι κοινές μετοχές παρέχουν δικαίωμα ψήφου και δικαίωμα απόληψης των κερδών και του προϊόντος της εκκαθάρισης της εταιρείας.</w:t>
      </w:r>
    </w:p>
    <w:p w:rsidR="001C5520" w:rsidRPr="001C5520" w:rsidRDefault="001C5520" w:rsidP="001C5520">
      <w:pPr>
        <w:pStyle w:val="Web"/>
        <w:shd w:val="clear" w:color="auto" w:fill="FFFFFF"/>
        <w:spacing w:before="0" w:beforeAutospacing="0" w:after="0" w:afterAutospacing="0" w:line="375" w:lineRule="atLeast"/>
        <w:jc w:val="both"/>
        <w:rPr>
          <w:rFonts w:ascii="Comic Sans MS" w:hAnsi="Comic Sans MS" w:cs="Arial"/>
          <w:lang w:val="el-GR"/>
        </w:rPr>
      </w:pPr>
    </w:p>
    <w:p w:rsidR="00354960" w:rsidRPr="001C5520" w:rsidRDefault="00354960" w:rsidP="001C5520">
      <w:pPr>
        <w:pStyle w:val="Web"/>
        <w:shd w:val="clear" w:color="auto" w:fill="FFFFFF"/>
        <w:spacing w:before="0" w:beforeAutospacing="0" w:after="0" w:afterAutospacing="0" w:line="375" w:lineRule="atLeast"/>
        <w:jc w:val="both"/>
        <w:rPr>
          <w:rFonts w:ascii="Comic Sans MS" w:hAnsi="Comic Sans MS" w:cs="Arial"/>
          <w:lang w:val="el-GR"/>
        </w:rPr>
      </w:pPr>
      <w:r w:rsidRPr="001C5520">
        <w:rPr>
          <w:rFonts w:ascii="Comic Sans MS" w:hAnsi="Comic Sans MS" w:cs="Calibri"/>
          <w:b/>
          <w:bCs/>
          <w:lang w:val="el-GR"/>
        </w:rPr>
        <w:t>β)</w:t>
      </w:r>
      <w:r w:rsidRPr="001C5520">
        <w:rPr>
          <w:rFonts w:ascii="Comic Sans MS" w:hAnsi="Comic Sans MS" w:cs="Calibri"/>
        </w:rPr>
        <w:t> </w:t>
      </w:r>
      <w:r w:rsidRPr="001C5520">
        <w:rPr>
          <w:rFonts w:ascii="Comic Sans MS" w:hAnsi="Comic Sans MS" w:cs="Calibri"/>
          <w:b/>
          <w:bCs/>
          <w:lang w:val="el-GR"/>
        </w:rPr>
        <w:t>Οι προνομιούχες:</w:t>
      </w:r>
    </w:p>
    <w:p w:rsidR="001C5520" w:rsidRPr="001C5520" w:rsidRDefault="00354960" w:rsidP="001C5520">
      <w:pPr>
        <w:pStyle w:val="Web"/>
        <w:shd w:val="clear" w:color="auto" w:fill="FFFFFF"/>
        <w:spacing w:before="0" w:beforeAutospacing="0" w:after="0" w:afterAutospacing="0" w:line="375" w:lineRule="atLeast"/>
        <w:jc w:val="both"/>
        <w:rPr>
          <w:rFonts w:ascii="Comic Sans MS" w:hAnsi="Comic Sans MS" w:cs="Calibri"/>
          <w:lang w:val="el-GR"/>
        </w:rPr>
      </w:pPr>
      <w:r w:rsidRPr="001C5520">
        <w:rPr>
          <w:rFonts w:ascii="Comic Sans MS" w:hAnsi="Comic Sans MS" w:cs="Calibri"/>
          <w:lang w:val="el-GR"/>
        </w:rPr>
        <w:t>Το προνόμιο αυτό συνίσταται στη μερική ή ολική απόληψη, πριν από τις κοινές μετοχές, του διανεμόμενου μερίσματος, σύμφωνα με τις ειδικότερες διατάξεις του καταστατικού, και στην προνομιακή απόδοση του κεφαλαίου που καταβλήθηκε από τους κατόχους των προνομιούχων μετοχών από το προϊόν μείωσης του κεφαλαίου ή της εκκαθάρισης της εταιρικής περιουσίας, συμπεριλαμβανομένης της συμμετοχής τούτων στα υπέρ το άρτιο ποσά, που είχαν τυχόν καταβληθεί. Επίσης, το καταστατικό επιτρέπεται να ορίζει ότι σε περίπτωση μη διανομής μερίσματος σε μια ή περισσότερες χρήσεις, το προνόμιο υπέρ των μετοχών αφορά την προνομιακή καταβολή μερισμάτων και για τις χρήσεις κατά τις οποίες δεν έγινε διανομή μερίσματος</w:t>
      </w:r>
    </w:p>
    <w:p w:rsidR="005F0F61" w:rsidRDefault="005F0F61" w:rsidP="001C5520">
      <w:pPr>
        <w:pStyle w:val="Web"/>
        <w:shd w:val="clear" w:color="auto" w:fill="FFFFFF"/>
        <w:spacing w:before="0" w:beforeAutospacing="0" w:after="0" w:afterAutospacing="0" w:line="375" w:lineRule="atLeast"/>
        <w:jc w:val="both"/>
        <w:rPr>
          <w:rFonts w:ascii="Comic Sans MS" w:hAnsi="Comic Sans MS" w:cs="Calibri"/>
          <w:b/>
          <w:bCs/>
          <w:lang w:val="el-GR"/>
        </w:rPr>
      </w:pPr>
    </w:p>
    <w:p w:rsidR="00354960" w:rsidRPr="001C5520" w:rsidRDefault="00354960" w:rsidP="001C5520">
      <w:pPr>
        <w:pStyle w:val="Web"/>
        <w:shd w:val="clear" w:color="auto" w:fill="FFFFFF"/>
        <w:spacing w:before="0" w:beforeAutospacing="0" w:after="0" w:afterAutospacing="0" w:line="375" w:lineRule="atLeast"/>
        <w:jc w:val="both"/>
        <w:rPr>
          <w:rFonts w:ascii="Comic Sans MS" w:hAnsi="Comic Sans MS" w:cs="Arial"/>
          <w:lang w:val="el-GR"/>
        </w:rPr>
      </w:pPr>
      <w:r w:rsidRPr="001C5520">
        <w:rPr>
          <w:rFonts w:ascii="Comic Sans MS" w:hAnsi="Comic Sans MS" w:cs="Calibri"/>
          <w:b/>
          <w:bCs/>
          <w:lang w:val="el-GR"/>
        </w:rPr>
        <w:t>γ)</w:t>
      </w:r>
      <w:r w:rsidRPr="001C5520">
        <w:rPr>
          <w:rFonts w:ascii="Comic Sans MS" w:hAnsi="Comic Sans MS" w:cs="Calibri"/>
        </w:rPr>
        <w:t> </w:t>
      </w:r>
      <w:r w:rsidRPr="001C5520">
        <w:rPr>
          <w:rFonts w:ascii="Comic Sans MS" w:hAnsi="Comic Sans MS" w:cs="Calibri"/>
          <w:b/>
          <w:bCs/>
          <w:lang w:val="el-GR"/>
        </w:rPr>
        <w:t>Οι εξαγοράσιμες μετοχές:</w:t>
      </w:r>
    </w:p>
    <w:p w:rsidR="00354960" w:rsidRPr="001C5520" w:rsidRDefault="00354960" w:rsidP="001C5520">
      <w:pPr>
        <w:pStyle w:val="Web"/>
        <w:shd w:val="clear" w:color="auto" w:fill="FFFFFF"/>
        <w:spacing w:before="0" w:beforeAutospacing="0" w:after="0" w:afterAutospacing="0" w:line="375" w:lineRule="atLeast"/>
        <w:jc w:val="both"/>
        <w:rPr>
          <w:rFonts w:ascii="Comic Sans MS" w:hAnsi="Comic Sans MS" w:cs="Arial"/>
          <w:lang w:val="el-GR"/>
        </w:rPr>
      </w:pPr>
      <w:r w:rsidRPr="001C5520">
        <w:rPr>
          <w:rFonts w:ascii="Comic Sans MS" w:hAnsi="Comic Sans MS" w:cs="Calibri"/>
        </w:rPr>
        <w:t> </w:t>
      </w:r>
      <w:r w:rsidRPr="001C5520">
        <w:rPr>
          <w:rFonts w:ascii="Comic Sans MS" w:hAnsi="Comic Sans MS" w:cs="Calibri"/>
          <w:lang w:val="el-GR"/>
        </w:rPr>
        <w:t>Οι μετοχές αυτές μπορούν να εκδίδονται και ως προνομιούχες μετοχές με ή χωρίς δικαίωμα ψήφου. Η εξαγορά γίνεται με δήλωση της εταιρείας ή του μετόχου, σύμφωνα με τα προβλεπόμενα στο καταστατικό, και είναι έγκυρη μόνο με καταβολή του αντιτίμου της εξαγοράς κατά τα προβλεπόμενα στο καταστατικό. Διευκρινίζεται ότι είναι δυνατή η εξαγορά εξαγοράσιμων μετοχών και με το προϊόν μείωσης κεφαλαίου. Εισάγεται επίσης η δυνατότητα έκδοσης εξαγοράσιμων μετοχών που εξαγοράζονται με δήλωση του μετόχου. Κατά τούτο, στις εξαγοράσιμες μετοχές μπορεί να προβλέπεται δικαίωμα προαίρεσης αγοράς από την εταιρεία (</w:t>
      </w:r>
      <w:r w:rsidRPr="001C5520">
        <w:rPr>
          <w:rFonts w:ascii="Comic Sans MS" w:hAnsi="Comic Sans MS" w:cs="Calibri"/>
        </w:rPr>
        <w:t>callable</w:t>
      </w:r>
      <w:r w:rsidRPr="001C5520">
        <w:rPr>
          <w:rFonts w:ascii="Comic Sans MS" w:hAnsi="Comic Sans MS" w:cs="Calibri"/>
          <w:lang w:val="el-GR"/>
        </w:rPr>
        <w:t xml:space="preserve"> </w:t>
      </w:r>
      <w:r w:rsidRPr="001C5520">
        <w:rPr>
          <w:rFonts w:ascii="Comic Sans MS" w:hAnsi="Comic Sans MS" w:cs="Calibri"/>
        </w:rPr>
        <w:t>shares</w:t>
      </w:r>
      <w:r w:rsidRPr="001C5520">
        <w:rPr>
          <w:rFonts w:ascii="Comic Sans MS" w:hAnsi="Comic Sans MS" w:cs="Calibri"/>
          <w:lang w:val="el-GR"/>
        </w:rPr>
        <w:t>) ή δικαίωμα προαίρεσης πώλησης του μετόχου (</w:t>
      </w:r>
      <w:proofErr w:type="spellStart"/>
      <w:r w:rsidRPr="001C5520">
        <w:rPr>
          <w:rFonts w:ascii="Comic Sans MS" w:hAnsi="Comic Sans MS" w:cs="Calibri"/>
        </w:rPr>
        <w:t>puttable</w:t>
      </w:r>
      <w:proofErr w:type="spellEnd"/>
      <w:r w:rsidRPr="001C5520">
        <w:rPr>
          <w:rFonts w:ascii="Comic Sans MS" w:hAnsi="Comic Sans MS" w:cs="Calibri"/>
          <w:lang w:val="el-GR"/>
        </w:rPr>
        <w:t xml:space="preserve"> </w:t>
      </w:r>
      <w:r w:rsidRPr="001C5520">
        <w:rPr>
          <w:rFonts w:ascii="Comic Sans MS" w:hAnsi="Comic Sans MS" w:cs="Calibri"/>
        </w:rPr>
        <w:t>shares</w:t>
      </w:r>
      <w:r w:rsidRPr="001C5520">
        <w:rPr>
          <w:rFonts w:ascii="Comic Sans MS" w:hAnsi="Comic Sans MS" w:cs="Calibri"/>
          <w:lang w:val="el-GR"/>
        </w:rPr>
        <w:t>) ή και τα δύο. Στην περίπτωση άσκησης του δικαιώματος προαίρεσης πώλησης από τους μετόχους η εξαγορά είναι υποχρεωτική για την εταιρεία μόνον εφόσον υπάρχουν ποσά από την εταιρική περιουσία που μπορούν να διανεμηθούν, σύμφωνα με τα άρθρα 159 και 160, δεδομένου ότι η εταιρεία δεν μπορεί να υποχρεωθεί να αυξήσει ή να μειώσει το κεφάλαιό της, προκειμένου να ικανοποιήσει τους μετόχους των εξαγοράσιμων μετοχών. Οι εξαγοραζόμενες μετοχές υπόκεινται στο καθεστώς των ιδίων μετοχών</w:t>
      </w:r>
    </w:p>
    <w:p w:rsidR="00354960" w:rsidRPr="001C5520" w:rsidRDefault="00EF6D3C" w:rsidP="001C5520">
      <w:pPr>
        <w:pStyle w:val="Web"/>
        <w:shd w:val="clear" w:color="auto" w:fill="FFFFFF"/>
        <w:spacing w:before="0" w:beforeAutospacing="0" w:after="0" w:afterAutospacing="0" w:line="375" w:lineRule="atLeast"/>
        <w:jc w:val="both"/>
        <w:rPr>
          <w:rFonts w:ascii="Comic Sans MS" w:hAnsi="Comic Sans MS" w:cs="Arial"/>
          <w:lang w:val="el-GR"/>
        </w:rPr>
      </w:pPr>
      <w:hyperlink r:id="rId7" w:history="1">
        <w:r w:rsidR="00354960" w:rsidRPr="001C5520">
          <w:rPr>
            <w:rStyle w:val="-"/>
            <w:rFonts w:ascii="Comic Sans MS" w:hAnsi="Comic Sans MS" w:cs="Calibri"/>
            <w:b/>
            <w:bCs/>
            <w:color w:val="auto"/>
            <w:lang w:val="el-GR"/>
          </w:rPr>
          <w:t>δ)</w:t>
        </w:r>
        <w:r w:rsidR="00354960" w:rsidRPr="001C5520">
          <w:rPr>
            <w:rStyle w:val="-"/>
            <w:rFonts w:ascii="Comic Sans MS" w:hAnsi="Comic Sans MS" w:cs="Calibri"/>
            <w:b/>
            <w:bCs/>
            <w:color w:val="auto"/>
          </w:rPr>
          <w:t> </w:t>
        </w:r>
        <w:r w:rsidR="00354960" w:rsidRPr="001C5520">
          <w:rPr>
            <w:rStyle w:val="-"/>
            <w:rFonts w:ascii="Comic Sans MS" w:hAnsi="Comic Sans MS" w:cs="Calibri"/>
            <w:b/>
            <w:bCs/>
            <w:color w:val="auto"/>
            <w:lang w:val="el-GR"/>
          </w:rPr>
          <w:t xml:space="preserve"> Δεσμευμένες μετοχές</w:t>
        </w:r>
        <w:r w:rsidR="00354960" w:rsidRPr="001C5520">
          <w:rPr>
            <w:rStyle w:val="-"/>
            <w:rFonts w:ascii="Comic Sans MS" w:hAnsi="Comic Sans MS" w:cs="Calibri"/>
            <w:b/>
            <w:bCs/>
            <w:color w:val="auto"/>
          </w:rPr>
          <w:t> </w:t>
        </w:r>
      </w:hyperlink>
      <w:r w:rsidR="00354960" w:rsidRPr="001C5520">
        <w:rPr>
          <w:rFonts w:ascii="Comic Sans MS" w:hAnsi="Comic Sans MS" w:cs="Calibri"/>
          <w:b/>
          <w:bCs/>
        </w:rPr>
        <w:t> </w:t>
      </w:r>
      <w:r w:rsidR="00354960" w:rsidRPr="001C5520">
        <w:rPr>
          <w:rFonts w:ascii="Comic Sans MS" w:hAnsi="Comic Sans MS" w:cs="Calibri"/>
          <w:b/>
          <w:bCs/>
          <w:lang w:val="el-GR"/>
        </w:rPr>
        <w:t>:</w:t>
      </w:r>
      <w:r w:rsidR="00354960" w:rsidRPr="001C5520">
        <w:rPr>
          <w:rFonts w:ascii="Comic Sans MS" w:hAnsi="Comic Sans MS" w:cs="Calibri"/>
          <w:b/>
          <w:bCs/>
        </w:rPr>
        <w:t> </w:t>
      </w:r>
    </w:p>
    <w:p w:rsidR="00354960" w:rsidRPr="001C5520" w:rsidRDefault="00354960" w:rsidP="001C5520">
      <w:pPr>
        <w:pStyle w:val="Web"/>
        <w:shd w:val="clear" w:color="auto" w:fill="FFFFFF"/>
        <w:spacing w:before="0" w:beforeAutospacing="0" w:after="0" w:afterAutospacing="0" w:line="375" w:lineRule="atLeast"/>
        <w:jc w:val="both"/>
        <w:rPr>
          <w:rFonts w:ascii="Comic Sans MS" w:hAnsi="Comic Sans MS" w:cs="Arial"/>
          <w:lang w:val="el-GR"/>
        </w:rPr>
      </w:pPr>
      <w:r w:rsidRPr="001C5520">
        <w:rPr>
          <w:rFonts w:ascii="Comic Sans MS" w:hAnsi="Comic Sans MS" w:cs="Calibri"/>
          <w:lang w:val="el-GR"/>
        </w:rPr>
        <w:t>Το καταστατικό μπορεί να επιτρέπει την έκδοση δεσμευμένων μετοχών, των οποίων η μεταβίβαση εξαρτάται από την έγκριση της εταιρείας. Την έγκριση παρέχει το διοικητικό συμβούλιο ή η γενική συνέλευση κατά τις προβλέψεις του καταστατικού. Το καταστατικό μπορεί να ορίζει τους λόγους για τους οποίους επιτρέπεται η άρνηση της έγκρισης.</w:t>
      </w:r>
    </w:p>
    <w:p w:rsidR="005F0F61" w:rsidRDefault="005F0F61" w:rsidP="001C5520">
      <w:pPr>
        <w:pStyle w:val="Web"/>
        <w:shd w:val="clear" w:color="auto" w:fill="FFFFFF"/>
        <w:spacing w:before="0" w:beforeAutospacing="0" w:after="0" w:afterAutospacing="0" w:line="375" w:lineRule="atLeast"/>
        <w:jc w:val="both"/>
        <w:rPr>
          <w:rFonts w:ascii="Comic Sans MS" w:hAnsi="Comic Sans MS" w:cs="Calibri"/>
          <w:b/>
          <w:bCs/>
          <w:lang w:val="el-GR"/>
        </w:rPr>
      </w:pPr>
    </w:p>
    <w:p w:rsidR="005F0F61" w:rsidRDefault="00354960" w:rsidP="001C5520">
      <w:pPr>
        <w:pStyle w:val="Web"/>
        <w:shd w:val="clear" w:color="auto" w:fill="FFFFFF"/>
        <w:spacing w:before="0" w:beforeAutospacing="0" w:after="0" w:afterAutospacing="0" w:line="375" w:lineRule="atLeast"/>
        <w:jc w:val="both"/>
        <w:rPr>
          <w:rFonts w:ascii="Comic Sans MS" w:hAnsi="Comic Sans MS" w:cs="Calibri"/>
          <w:b/>
          <w:bCs/>
          <w:lang w:val="el-GR"/>
        </w:rPr>
      </w:pPr>
      <w:r w:rsidRPr="001C5520">
        <w:rPr>
          <w:rFonts w:ascii="Comic Sans MS" w:hAnsi="Comic Sans MS" w:cs="Calibri"/>
          <w:b/>
          <w:bCs/>
          <w:lang w:val="el-GR"/>
        </w:rPr>
        <w:t>Το καταστατικό μπορεί να ορίσει και άλλες μορφές περιορισμών στη μεταβ</w:t>
      </w:r>
      <w:r w:rsidR="00702E1A">
        <w:rPr>
          <w:rFonts w:ascii="Comic Sans MS" w:hAnsi="Comic Sans MS" w:cs="Calibri"/>
          <w:b/>
          <w:bCs/>
          <w:lang w:val="el-GR"/>
        </w:rPr>
        <w:t>ίβαση των μετοχών, όπως ιδίως:</w:t>
      </w:r>
    </w:p>
    <w:p w:rsidR="001C5520" w:rsidRDefault="00702E1A" w:rsidP="001C5520">
      <w:pPr>
        <w:pStyle w:val="Web"/>
        <w:shd w:val="clear" w:color="auto" w:fill="FFFFFF"/>
        <w:spacing w:before="0" w:beforeAutospacing="0" w:after="0" w:afterAutospacing="0" w:line="375" w:lineRule="atLeast"/>
        <w:jc w:val="both"/>
        <w:rPr>
          <w:rFonts w:ascii="Comic Sans MS" w:hAnsi="Comic Sans MS" w:cs="Calibri"/>
          <w:lang w:val="el-GR"/>
        </w:rPr>
      </w:pPr>
      <w:r>
        <w:rPr>
          <w:rFonts w:ascii="Comic Sans MS" w:hAnsi="Comic Sans MS" w:cs="Calibri"/>
          <w:b/>
          <w:bCs/>
          <w:lang w:val="el-GR"/>
        </w:rPr>
        <w:br/>
        <w:t>ι</w:t>
      </w:r>
      <w:r w:rsidR="00354960" w:rsidRPr="001C5520">
        <w:rPr>
          <w:rFonts w:ascii="Comic Sans MS" w:hAnsi="Comic Sans MS" w:cs="Calibri"/>
          <w:b/>
          <w:bCs/>
          <w:lang w:val="el-GR"/>
        </w:rPr>
        <w:t>)</w:t>
      </w:r>
      <w:r w:rsidR="00354960" w:rsidRPr="001C5520">
        <w:rPr>
          <w:rFonts w:ascii="Comic Sans MS" w:hAnsi="Comic Sans MS" w:cs="Calibri"/>
        </w:rPr>
        <w:t> </w:t>
      </w:r>
      <w:r w:rsidR="00354960" w:rsidRPr="001C5520">
        <w:rPr>
          <w:rFonts w:ascii="Comic Sans MS" w:hAnsi="Comic Sans MS" w:cs="Calibri"/>
          <w:lang w:val="el-GR"/>
        </w:rPr>
        <w:t>το ανεπίτρεπτο της μεταβίβασης, αν οι μετοχές δεν προσφερθούν προηγουμένως στους λοιπούς μετόχους ή σε ορισμένους από αυτούς,</w:t>
      </w:r>
      <w:r w:rsidR="00354960" w:rsidRPr="001C5520">
        <w:rPr>
          <w:rFonts w:ascii="Comic Sans MS" w:hAnsi="Comic Sans MS" w:cs="Calibri"/>
          <w:lang w:val="el-GR"/>
        </w:rPr>
        <w:br/>
      </w:r>
      <w:proofErr w:type="spellStart"/>
      <w:r>
        <w:rPr>
          <w:rFonts w:ascii="Comic Sans MS" w:hAnsi="Comic Sans MS" w:cs="Calibri"/>
          <w:b/>
          <w:bCs/>
          <w:lang w:val="el-GR"/>
        </w:rPr>
        <w:t>ιι</w:t>
      </w:r>
      <w:proofErr w:type="spellEnd"/>
      <w:r w:rsidR="00354960" w:rsidRPr="001C5520">
        <w:rPr>
          <w:rFonts w:ascii="Comic Sans MS" w:hAnsi="Comic Sans MS" w:cs="Calibri"/>
          <w:b/>
          <w:bCs/>
          <w:lang w:val="el-GR"/>
        </w:rPr>
        <w:t>)</w:t>
      </w:r>
      <w:r w:rsidR="00354960" w:rsidRPr="001C5520">
        <w:rPr>
          <w:rFonts w:ascii="Comic Sans MS" w:hAnsi="Comic Sans MS" w:cs="Calibri"/>
        </w:rPr>
        <w:t> </w:t>
      </w:r>
      <w:r w:rsidR="00354960" w:rsidRPr="001C5520">
        <w:rPr>
          <w:rFonts w:ascii="Comic Sans MS" w:hAnsi="Comic Sans MS" w:cs="Calibri"/>
          <w:lang w:val="el-GR"/>
        </w:rPr>
        <w:t>την υπόδειξη, εκ μέρους της εταιρείας, μετόχου ή τρίτου που θα αποκτήσει τις μετοχές, αν ο μέτοχος επιθυμεί τη μεταβίβασή τους,</w:t>
      </w:r>
      <w:r w:rsidR="00354960" w:rsidRPr="001C5520">
        <w:rPr>
          <w:rFonts w:ascii="Comic Sans MS" w:hAnsi="Comic Sans MS" w:cs="Calibri"/>
          <w:lang w:val="el-GR"/>
        </w:rPr>
        <w:br/>
      </w:r>
      <w:proofErr w:type="spellStart"/>
      <w:r>
        <w:rPr>
          <w:rFonts w:ascii="Comic Sans MS" w:hAnsi="Comic Sans MS" w:cs="Calibri"/>
          <w:b/>
          <w:bCs/>
          <w:lang w:val="el-GR"/>
        </w:rPr>
        <w:t>ιιι</w:t>
      </w:r>
      <w:proofErr w:type="spellEnd"/>
      <w:r w:rsidR="00354960" w:rsidRPr="001C5520">
        <w:rPr>
          <w:rFonts w:ascii="Comic Sans MS" w:hAnsi="Comic Sans MS" w:cs="Calibri"/>
          <w:b/>
          <w:bCs/>
          <w:lang w:val="el-GR"/>
        </w:rPr>
        <w:t>)</w:t>
      </w:r>
      <w:r w:rsidR="00354960" w:rsidRPr="001C5520">
        <w:rPr>
          <w:rFonts w:ascii="Comic Sans MS" w:hAnsi="Comic Sans MS" w:cs="Calibri"/>
        </w:rPr>
        <w:t> </w:t>
      </w:r>
      <w:r w:rsidR="00354960" w:rsidRPr="001C5520">
        <w:rPr>
          <w:rFonts w:ascii="Comic Sans MS" w:hAnsi="Comic Sans MS" w:cs="Calibri"/>
          <w:lang w:val="el-GR"/>
        </w:rPr>
        <w:t>τον όρο ότι, προκειμένου να εγκριθεί η μεταβίβαση μετοχών σε τρίτο, ο τρίτος θα δεσμευθεί να αποκτήσει μετοχές και άλλων μετόχων, που θα προσφερθούν με τους ίδιους όρους με τους οποίους εγκρίνεται η μεταβίβαση ή και διαφορετικούς όρους, κατά τις διατάξεις του καταστατικού, ή</w:t>
      </w:r>
    </w:p>
    <w:p w:rsidR="00354960" w:rsidRPr="001C5520" w:rsidRDefault="00702E1A" w:rsidP="001C5520">
      <w:pPr>
        <w:pStyle w:val="Web"/>
        <w:shd w:val="clear" w:color="auto" w:fill="FFFFFF"/>
        <w:spacing w:before="0" w:beforeAutospacing="0" w:after="0" w:afterAutospacing="0" w:line="375" w:lineRule="atLeast"/>
        <w:jc w:val="both"/>
        <w:rPr>
          <w:rFonts w:ascii="Comic Sans MS" w:hAnsi="Comic Sans MS" w:cs="Arial"/>
          <w:lang w:val="el-GR"/>
        </w:rPr>
      </w:pPr>
      <w:r>
        <w:rPr>
          <w:rFonts w:ascii="Comic Sans MS" w:hAnsi="Comic Sans MS" w:cs="Calibri"/>
          <w:lang w:val="el-GR"/>
        </w:rPr>
        <w:t>ι</w:t>
      </w:r>
      <w:r>
        <w:rPr>
          <w:rFonts w:ascii="Comic Sans MS" w:hAnsi="Comic Sans MS" w:cs="Calibri"/>
        </w:rPr>
        <w:t>v</w:t>
      </w:r>
      <w:r w:rsidR="00354960" w:rsidRPr="001C5520">
        <w:rPr>
          <w:rFonts w:ascii="Comic Sans MS" w:hAnsi="Comic Sans MS" w:cs="Calibri"/>
          <w:b/>
          <w:bCs/>
          <w:lang w:val="el-GR"/>
        </w:rPr>
        <w:t>)</w:t>
      </w:r>
      <w:r w:rsidR="00354960" w:rsidRPr="001C5520">
        <w:rPr>
          <w:rFonts w:ascii="Comic Sans MS" w:hAnsi="Comic Sans MS" w:cs="Calibri"/>
        </w:rPr>
        <w:t> </w:t>
      </w:r>
      <w:r w:rsidR="00354960" w:rsidRPr="001C5520">
        <w:rPr>
          <w:rFonts w:ascii="Comic Sans MS" w:hAnsi="Comic Sans MS" w:cs="Calibri"/>
          <w:lang w:val="el-GR"/>
        </w:rPr>
        <w:t>τον όρο ότι, σε περίπτωση μεταβίβασης μετοχών από μέτοχο σε τρίτο, οι λοιποί μέτοχοι θα υποχρεούνται να μεταβιβάσουν και αυτοί στον τρίτο ποσοστό αντίστοιχο μετοχών, σύμφωνα με τις διατάξεις του καταστατικού.</w:t>
      </w:r>
      <w:r w:rsidR="00354960" w:rsidRPr="001C5520">
        <w:rPr>
          <w:rFonts w:ascii="Comic Sans MS" w:hAnsi="Comic Sans MS" w:cs="Calibri"/>
          <w:lang w:val="el-GR"/>
        </w:rPr>
        <w:br/>
        <w:t>Το καταστατικό πρέπει να ορίζει τη διαδικασία, τους όρους και την προθεσμία, μέσα στην οποία η εταιρεία εγκρίνει τη μεταβίβαση ή προβαίνει στην υπόδειξη αγοραστή. Αν παρέλθει η προθεσμία αυτή, η μεταβίβαση των μετοχών είναι ελεύθερη. Οι περιορισμοί της παρούσας παραγράφου δεν επιτρέπεται να καθιστούν τη μεταβίβαση αδύνατη. Μεταβιβάσεις κατά παράβαση των διατάξεων του καταστατικού είναι άκυρες.</w:t>
      </w:r>
    </w:p>
    <w:p w:rsidR="00354960" w:rsidRPr="001C5520" w:rsidRDefault="00354960" w:rsidP="001C5520">
      <w:pPr>
        <w:pStyle w:val="Web"/>
        <w:shd w:val="clear" w:color="auto" w:fill="FFFFFF"/>
        <w:spacing w:before="0" w:beforeAutospacing="0" w:after="0" w:afterAutospacing="0" w:line="375" w:lineRule="atLeast"/>
        <w:jc w:val="both"/>
        <w:rPr>
          <w:rFonts w:ascii="Comic Sans MS" w:hAnsi="Comic Sans MS" w:cs="Arial"/>
          <w:lang w:val="el-GR"/>
        </w:rPr>
      </w:pPr>
      <w:r w:rsidRPr="001C5520">
        <w:rPr>
          <w:rFonts w:ascii="Comic Sans MS" w:hAnsi="Comic Sans MS" w:cs="Calibri"/>
          <w:lang w:val="el-GR"/>
        </w:rPr>
        <w:t>και</w:t>
      </w:r>
    </w:p>
    <w:p w:rsidR="00354960" w:rsidRPr="00702E1A" w:rsidRDefault="00354960" w:rsidP="001C5520">
      <w:pPr>
        <w:pStyle w:val="Web"/>
        <w:shd w:val="clear" w:color="auto" w:fill="FFFFFF"/>
        <w:spacing w:before="0" w:beforeAutospacing="0" w:after="0" w:afterAutospacing="0" w:line="375" w:lineRule="atLeast"/>
        <w:jc w:val="both"/>
        <w:rPr>
          <w:rFonts w:ascii="Comic Sans MS" w:hAnsi="Comic Sans MS" w:cs="Arial"/>
          <w:lang w:val="el-GR"/>
        </w:rPr>
      </w:pPr>
      <w:r w:rsidRPr="001C5520">
        <w:rPr>
          <w:rFonts w:ascii="Comic Sans MS" w:hAnsi="Comic Sans MS" w:cs="Calibri"/>
          <w:b/>
          <w:bCs/>
          <w:lang w:val="el-GR"/>
        </w:rPr>
        <w:t>ε)</w:t>
      </w:r>
      <w:r w:rsidRPr="001C5520">
        <w:rPr>
          <w:rFonts w:ascii="Comic Sans MS" w:hAnsi="Comic Sans MS" w:cs="Calibri"/>
        </w:rPr>
        <w:t> </w:t>
      </w:r>
      <w:r w:rsidRPr="001C5520">
        <w:rPr>
          <w:rFonts w:ascii="Comic Sans MS" w:hAnsi="Comic Sans MS" w:cs="Calibri"/>
          <w:b/>
          <w:bCs/>
          <w:lang w:val="el-GR"/>
        </w:rPr>
        <w:t>Οι αποσβεσμένες μετοχές:</w:t>
      </w:r>
      <w:r w:rsidRPr="001C5520">
        <w:rPr>
          <w:rFonts w:ascii="Comic Sans MS" w:hAnsi="Comic Sans MS" w:cs="Calibri"/>
        </w:rPr>
        <w:t> </w:t>
      </w:r>
      <w:r w:rsidRPr="001C5520">
        <w:rPr>
          <w:rFonts w:ascii="Comic Sans MS" w:hAnsi="Comic Sans MS" w:cs="Calibri"/>
          <w:lang w:val="el-GR"/>
        </w:rPr>
        <w:t xml:space="preserve">Η γενική συνέλευση μπορεί με αυξημένη απαρτία και πλειοψηφία να αποφασίσει την ολική ή μερική απόσβεση του κεφαλαίου. Η απόσβεση γίνεται με καταβολή στους μετόχους του συνόλου ή μέρους της ονομαστικής αξίας των μετοχών τους. Οι μέτοχοι, των οποίων οι μετοχές έχουν αποσβεστεί, διατηρούν τα δικαιώματά τους από τη μετοχική σχέση, με εξαίρεση το δικαίωμα επιστροφής της εισφοράς τους και το δικαίωμα συμμετοχής στη διανομή του ελάχιστου μερίσματος. </w:t>
      </w:r>
      <w:r w:rsidRPr="00702E1A">
        <w:rPr>
          <w:rFonts w:ascii="Comic Sans MS" w:hAnsi="Comic Sans MS" w:cs="Calibri"/>
          <w:lang w:val="el-GR"/>
        </w:rPr>
        <w:t>(άρθρο 32)</w:t>
      </w:r>
    </w:p>
    <w:p w:rsidR="001C5520" w:rsidRDefault="001C5520" w:rsidP="001C5520">
      <w:pPr>
        <w:shd w:val="clear" w:color="auto" w:fill="FFFFFF"/>
        <w:spacing w:before="120" w:after="120" w:line="180" w:lineRule="atLeast"/>
        <w:jc w:val="both"/>
        <w:rPr>
          <w:rFonts w:ascii="Comic Sans MS" w:eastAsia="Times New Roman" w:hAnsi="Comic Sans MS" w:cs="Arial"/>
          <w:sz w:val="24"/>
          <w:szCs w:val="24"/>
          <w:lang w:val="el-GR"/>
        </w:rPr>
      </w:pPr>
    </w:p>
    <w:p w:rsidR="004459A4" w:rsidRPr="001C5520" w:rsidRDefault="00CD0D03" w:rsidP="005F0F61">
      <w:pPr>
        <w:shd w:val="clear" w:color="auto" w:fill="FFFFFF"/>
        <w:spacing w:before="120" w:after="120" w:line="180" w:lineRule="atLeast"/>
        <w:jc w:val="center"/>
        <w:rPr>
          <w:rFonts w:ascii="Comic Sans MS" w:eastAsia="Times New Roman" w:hAnsi="Comic Sans MS" w:cs="Arial"/>
          <w:b/>
          <w:sz w:val="24"/>
          <w:szCs w:val="24"/>
          <w:lang w:val="el-GR"/>
        </w:rPr>
      </w:pPr>
      <w:r>
        <w:rPr>
          <w:rFonts w:ascii="Comic Sans MS" w:eastAsia="Times New Roman" w:hAnsi="Comic Sans MS" w:cs="Arial"/>
          <w:b/>
          <w:sz w:val="24"/>
          <w:szCs w:val="24"/>
          <w:lang w:val="el-GR"/>
        </w:rPr>
        <w:t xml:space="preserve">8. </w:t>
      </w:r>
      <w:r w:rsidR="004459A4" w:rsidRPr="001C5520">
        <w:rPr>
          <w:rFonts w:ascii="Comic Sans MS" w:eastAsia="Times New Roman" w:hAnsi="Comic Sans MS" w:cs="Arial"/>
          <w:b/>
          <w:sz w:val="24"/>
          <w:szCs w:val="24"/>
          <w:lang w:val="el-GR"/>
        </w:rPr>
        <w:t>ΌΡΓΑΝΑ ΤΗΣ Α.Ε</w:t>
      </w:r>
    </w:p>
    <w:p w:rsidR="004459A4" w:rsidRPr="001C5520" w:rsidRDefault="00CD0D03" w:rsidP="001C5520">
      <w:pPr>
        <w:shd w:val="clear" w:color="auto" w:fill="FFFFFF"/>
        <w:spacing w:before="120" w:after="120" w:line="180" w:lineRule="atLeast"/>
        <w:jc w:val="both"/>
        <w:rPr>
          <w:rFonts w:ascii="Comic Sans MS" w:eastAsia="Times New Roman" w:hAnsi="Comic Sans MS" w:cs="Arial"/>
          <w:b/>
          <w:sz w:val="24"/>
          <w:szCs w:val="24"/>
          <w:lang w:val="el-GR"/>
        </w:rPr>
      </w:pPr>
      <w:r>
        <w:rPr>
          <w:rFonts w:ascii="Comic Sans MS" w:eastAsia="Times New Roman" w:hAnsi="Comic Sans MS" w:cs="Arial"/>
          <w:b/>
          <w:sz w:val="24"/>
          <w:szCs w:val="24"/>
          <w:lang w:val="el-GR"/>
        </w:rPr>
        <w:t>8.</w:t>
      </w:r>
      <w:r w:rsidR="004459A4" w:rsidRPr="001C5520">
        <w:rPr>
          <w:rFonts w:ascii="Comic Sans MS" w:eastAsia="Times New Roman" w:hAnsi="Comic Sans MS" w:cs="Arial"/>
          <w:b/>
          <w:sz w:val="24"/>
          <w:szCs w:val="24"/>
          <w:lang w:val="el-GR"/>
        </w:rPr>
        <w:t xml:space="preserve">1 Γενική Συνέλευση </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Το ανώτατο όργανο της Α.Ε. είναι η Γενική Συνέλευση, στην οποία λαμβάνονται όλες οι μεγάλες αποφάσεις. Την Γενική Συνέλευση απαρτίζουν οι μέτοχοι της εταιρείας. Οι συνελεύσεις είναι έκτακτες και τακτικές. Τακτική Γενική Συνέλευση γίνεται τουλάχιστον μία φορά το έτος. Κάθε μετοχή αποτελεί μία ψήφο και καθένας έχει δικαίωμα να ψηφίσει ή και να ψηφιστεί. </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Στις Γενικές Συνελεύσεις γίνεται η ψηφοφορία για τη σύνθεση του επόμενου Διοικητικού Συμβουλίου, ορίζονται τα καθήκοντα του, λαμβάνονται αποφάσεις για σημαντικά ζητήματα όπως ο καθορισμός της μακροχρόνιας πολιτικής της εταιρείας και παρουσιάζονται τα αποτελέσματα που πέτυχε η εταιρεία την προηγούμενη χρήση και εγκρίνεται ο ισολογισμός της. Τέλος οποιαδήποτε αλλαγή στο καταστατικό της εταιρείας πρέπει να αποφασιστεί από Γενική Συνέλευση.</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p>
    <w:p w:rsidR="004459A4" w:rsidRPr="001C5520" w:rsidRDefault="00CD0D03" w:rsidP="001C5520">
      <w:pPr>
        <w:shd w:val="clear" w:color="auto" w:fill="FFFFFF"/>
        <w:spacing w:before="120" w:after="120" w:line="180" w:lineRule="atLeast"/>
        <w:jc w:val="both"/>
        <w:rPr>
          <w:rFonts w:ascii="Comic Sans MS" w:eastAsia="Times New Roman" w:hAnsi="Comic Sans MS" w:cs="Arial"/>
          <w:b/>
          <w:sz w:val="24"/>
          <w:szCs w:val="24"/>
          <w:lang w:val="el-GR"/>
        </w:rPr>
      </w:pPr>
      <w:r>
        <w:rPr>
          <w:rFonts w:ascii="Comic Sans MS" w:eastAsia="Times New Roman" w:hAnsi="Comic Sans MS" w:cs="Arial"/>
          <w:b/>
          <w:sz w:val="24"/>
          <w:szCs w:val="24"/>
          <w:lang w:val="el-GR"/>
        </w:rPr>
        <w:t>8</w:t>
      </w:r>
      <w:r w:rsidR="004459A4" w:rsidRPr="001C5520">
        <w:rPr>
          <w:rFonts w:ascii="Comic Sans MS" w:eastAsia="Times New Roman" w:hAnsi="Comic Sans MS" w:cs="Arial"/>
          <w:b/>
          <w:sz w:val="24"/>
          <w:szCs w:val="24"/>
          <w:lang w:val="el-GR"/>
        </w:rPr>
        <w:t xml:space="preserve">.2Διοικητικό Συμβούλιο </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Το Διοικητικό Συμβούλιο αποτελείται από τα μέλη που ψηφίστηκαν στην Γενική Συνέλευση και έχει το καθήκον της επίβλεψης της εταιρείας και της χάραξης πολιτικής και στρατηγικής αυτής. </w:t>
      </w:r>
    </w:p>
    <w:p w:rsidR="00CD0D03"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Έτσι το Διοικητικό Συμβούλιο συνεδριάζει για πολύ σημαντικά ζητήματα και παρακολουθεί την πορεία της εταιρείας στην αγορά. Το Διοικητικό Συμβούλιο εκλέγει τον Πρόεδρό του, ο οποίος είναι υπεύθυνος για τον συντονισμό των εργασιών του, καθώς και τον "Διευθύνοντα Σύμβουλο", ο οποίος ασκεί την διοίκηση και εκπροσώπηση της εταιρείας. Ο Πρόεδρος και ο Διευθύνων Σύμβουλος μπορεί να είναι συχνά το ίδιο πρόσωπο, ενώ μπορεί να οριστούν περισσότεροι από ένας Διευθύνοντες Σύμβουλοι.</w:t>
      </w:r>
    </w:p>
    <w:p w:rsidR="004459A4" w:rsidRPr="001C5520" w:rsidRDefault="00CD0D03" w:rsidP="001C5520">
      <w:pPr>
        <w:shd w:val="clear" w:color="auto" w:fill="FFFFFF"/>
        <w:spacing w:before="120" w:after="120" w:line="180" w:lineRule="atLeast"/>
        <w:jc w:val="both"/>
        <w:rPr>
          <w:rFonts w:ascii="Comic Sans MS" w:eastAsia="Times New Roman" w:hAnsi="Comic Sans MS" w:cs="Arial"/>
          <w:sz w:val="24"/>
          <w:szCs w:val="24"/>
          <w:lang w:val="el-GR"/>
        </w:rPr>
      </w:pPr>
      <w:r>
        <w:rPr>
          <w:rFonts w:ascii="Comic Sans MS" w:eastAsia="Times New Roman" w:hAnsi="Comic Sans MS" w:cs="Arial"/>
          <w:sz w:val="24"/>
          <w:szCs w:val="24"/>
          <w:lang w:val="el-GR"/>
        </w:rPr>
        <w:t>8</w:t>
      </w:r>
      <w:r w:rsidR="00974B8D" w:rsidRPr="001C5520">
        <w:rPr>
          <w:rFonts w:ascii="Comic Sans MS" w:eastAsia="Times New Roman" w:hAnsi="Comic Sans MS" w:cs="Arial"/>
          <w:sz w:val="24"/>
          <w:szCs w:val="24"/>
          <w:lang w:val="el-GR"/>
        </w:rPr>
        <w:t>.3 ΕΛΕΓΚΤΕΣ</w:t>
      </w:r>
    </w:p>
    <w:p w:rsidR="00974B8D" w:rsidRPr="001C5520" w:rsidRDefault="00974B8D" w:rsidP="001C5520">
      <w:pPr>
        <w:shd w:val="clear" w:color="auto" w:fill="FFFFFF"/>
        <w:spacing w:before="120" w:after="120" w:line="180" w:lineRule="atLeast"/>
        <w:jc w:val="both"/>
        <w:rPr>
          <w:rFonts w:ascii="Comic Sans MS" w:hAnsi="Comic Sans MS"/>
          <w:sz w:val="24"/>
          <w:szCs w:val="24"/>
          <w:lang w:val="el-GR"/>
        </w:rPr>
      </w:pPr>
      <w:r w:rsidRPr="001C5520">
        <w:rPr>
          <w:rFonts w:ascii="Comic Sans MS" w:hAnsi="Comic Sans MS" w:cs="Calibri"/>
          <w:sz w:val="24"/>
          <w:szCs w:val="24"/>
          <w:lang w:val="el-GR"/>
        </w:rPr>
        <w:t xml:space="preserve">Στην </w:t>
      </w:r>
      <w:r w:rsidRPr="001C5520">
        <w:rPr>
          <w:rFonts w:ascii="Comic Sans MS" w:hAnsi="Comic Sans MS"/>
          <w:sz w:val="24"/>
          <w:szCs w:val="24"/>
          <w:lang w:val="el-GR"/>
        </w:rPr>
        <w:t>ΑΕ εκλέγονται επίσης ελεγκτές, οι οποίοι ελέγχουν τη διαχείριση του Δ.Σ . όπως επίσης και της ετήσιες οικονομικές καταστάσεις της εταιρείας.</w:t>
      </w:r>
    </w:p>
    <w:p w:rsidR="00974B8D" w:rsidRPr="001C5520" w:rsidRDefault="00974B8D" w:rsidP="001C5520">
      <w:pPr>
        <w:shd w:val="clear" w:color="auto" w:fill="FFFFFF"/>
        <w:spacing w:before="120" w:after="120" w:line="180" w:lineRule="atLeast"/>
        <w:jc w:val="both"/>
        <w:rPr>
          <w:rFonts w:ascii="Comic Sans MS" w:hAnsi="Comic Sans MS"/>
          <w:sz w:val="24"/>
          <w:szCs w:val="24"/>
          <w:lang w:val="el-GR"/>
        </w:rPr>
      </w:pPr>
    </w:p>
    <w:p w:rsidR="00974B8D" w:rsidRPr="001C5520" w:rsidRDefault="00CD0D03" w:rsidP="001C5520">
      <w:pPr>
        <w:shd w:val="clear" w:color="auto" w:fill="FFFFFF"/>
        <w:spacing w:before="120" w:after="120" w:line="180" w:lineRule="atLeast"/>
        <w:jc w:val="both"/>
        <w:rPr>
          <w:rFonts w:ascii="Comic Sans MS" w:eastAsia="Times New Roman" w:hAnsi="Comic Sans MS" w:cs="Arial"/>
          <w:sz w:val="24"/>
          <w:szCs w:val="24"/>
          <w:lang w:val="el-GR"/>
        </w:rPr>
      </w:pPr>
      <w:r>
        <w:rPr>
          <w:rFonts w:ascii="Comic Sans MS" w:eastAsia="Times New Roman" w:hAnsi="Comic Sans MS" w:cs="Arial"/>
          <w:b/>
          <w:sz w:val="24"/>
          <w:szCs w:val="24"/>
          <w:lang w:val="el-GR"/>
        </w:rPr>
        <w:t>9.</w:t>
      </w:r>
      <w:r w:rsidR="00974B8D" w:rsidRPr="001C5520">
        <w:rPr>
          <w:rFonts w:ascii="Comic Sans MS" w:eastAsia="Times New Roman" w:hAnsi="Comic Sans MS" w:cs="Arial"/>
          <w:b/>
          <w:sz w:val="24"/>
          <w:szCs w:val="24"/>
          <w:lang w:val="el-GR"/>
        </w:rPr>
        <w:t>Η ΝΟΜΙΚΗ ΘΕΣΗ  ΤΩΝ ΜΕΤΟΧΩΝ</w:t>
      </w:r>
      <w:r w:rsidR="00974B8D" w:rsidRPr="001C5520">
        <w:rPr>
          <w:rFonts w:ascii="Comic Sans MS" w:eastAsia="Times New Roman" w:hAnsi="Comic Sans MS" w:cs="Arial"/>
          <w:sz w:val="24"/>
          <w:szCs w:val="24"/>
          <w:lang w:val="el-GR"/>
        </w:rPr>
        <w:t xml:space="preserve"> </w:t>
      </w:r>
    </w:p>
    <w:p w:rsidR="0007227A" w:rsidRPr="001C5520" w:rsidRDefault="00974B8D"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b/>
          <w:sz w:val="24"/>
          <w:szCs w:val="24"/>
          <w:lang w:val="el-GR"/>
        </w:rPr>
        <w:t>Η</w:t>
      </w:r>
      <w:r w:rsidR="0007227A" w:rsidRPr="001C5520">
        <w:rPr>
          <w:rFonts w:ascii="Comic Sans MS" w:eastAsia="Times New Roman" w:hAnsi="Comic Sans MS" w:cs="Arial"/>
          <w:b/>
          <w:sz w:val="24"/>
          <w:szCs w:val="24"/>
          <w:lang w:val="el-GR"/>
        </w:rPr>
        <w:t xml:space="preserve"> </w:t>
      </w:r>
      <w:r w:rsidRPr="001C5520">
        <w:rPr>
          <w:rFonts w:ascii="Comic Sans MS" w:eastAsia="Times New Roman" w:hAnsi="Comic Sans MS" w:cs="Arial"/>
          <w:b/>
          <w:sz w:val="24"/>
          <w:szCs w:val="24"/>
          <w:lang w:val="el-GR"/>
        </w:rPr>
        <w:t xml:space="preserve">νομική θέση </w:t>
      </w:r>
      <w:r w:rsidR="0007227A" w:rsidRPr="001C5520">
        <w:rPr>
          <w:rFonts w:ascii="Comic Sans MS" w:eastAsia="Times New Roman" w:hAnsi="Comic Sans MS" w:cs="Arial"/>
          <w:b/>
          <w:sz w:val="24"/>
          <w:szCs w:val="24"/>
          <w:lang w:val="el-GR"/>
        </w:rPr>
        <w:t xml:space="preserve"> των μετόχω</w:t>
      </w:r>
      <w:r w:rsidRPr="001C5520">
        <w:rPr>
          <w:rFonts w:ascii="Comic Sans MS" w:eastAsia="Times New Roman" w:hAnsi="Comic Sans MS" w:cs="Arial"/>
          <w:b/>
          <w:sz w:val="24"/>
          <w:szCs w:val="24"/>
          <w:lang w:val="el-GR"/>
        </w:rPr>
        <w:t>ν</w:t>
      </w:r>
      <w:r w:rsidRPr="001C5520">
        <w:rPr>
          <w:rFonts w:ascii="Comic Sans MS" w:eastAsia="Times New Roman" w:hAnsi="Comic Sans MS" w:cs="Arial"/>
          <w:sz w:val="24"/>
          <w:szCs w:val="24"/>
          <w:lang w:val="el-GR"/>
        </w:rPr>
        <w:t xml:space="preserve"> της</w:t>
      </w:r>
      <w:r w:rsidR="0007227A" w:rsidRPr="001C5520">
        <w:rPr>
          <w:rFonts w:ascii="Comic Sans MS" w:eastAsia="Times New Roman" w:hAnsi="Comic Sans MS" w:cs="Arial"/>
          <w:sz w:val="24"/>
          <w:szCs w:val="24"/>
          <w:lang w:val="el-GR"/>
        </w:rPr>
        <w:t xml:space="preserve"> ΑΕ </w:t>
      </w:r>
      <w:r w:rsidRPr="001C5520">
        <w:rPr>
          <w:rFonts w:ascii="Comic Sans MS" w:eastAsia="Times New Roman" w:hAnsi="Comic Sans MS" w:cs="Arial"/>
          <w:sz w:val="24"/>
          <w:szCs w:val="24"/>
          <w:lang w:val="el-GR"/>
        </w:rPr>
        <w:t>διέπεται από τις εξής</w:t>
      </w:r>
      <w:r w:rsidR="0007227A" w:rsidRPr="001C5520">
        <w:rPr>
          <w:rFonts w:ascii="Comic Sans MS" w:eastAsia="Times New Roman" w:hAnsi="Comic Sans MS" w:cs="Arial"/>
          <w:sz w:val="24"/>
          <w:szCs w:val="24"/>
          <w:lang w:val="el-GR"/>
        </w:rPr>
        <w:t xml:space="preserve"> </w:t>
      </w:r>
      <w:r w:rsidRPr="001C5520">
        <w:rPr>
          <w:rFonts w:ascii="Comic Sans MS" w:eastAsia="Times New Roman" w:hAnsi="Comic Sans MS" w:cs="Arial"/>
          <w:sz w:val="24"/>
          <w:szCs w:val="24"/>
          <w:lang w:val="el-GR"/>
        </w:rPr>
        <w:t>αρχές</w:t>
      </w:r>
      <w:r w:rsidR="0007227A" w:rsidRPr="001C5520">
        <w:rPr>
          <w:rFonts w:ascii="Comic Sans MS" w:eastAsia="Times New Roman" w:hAnsi="Comic Sans MS" w:cs="Arial"/>
          <w:sz w:val="24"/>
          <w:szCs w:val="24"/>
          <w:lang w:val="el-GR"/>
        </w:rPr>
        <w:t>:</w:t>
      </w:r>
    </w:p>
    <w:p w:rsidR="0007227A" w:rsidRPr="001C5520" w:rsidRDefault="0007227A"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lastRenderedPageBreak/>
        <w:t>- Αρχή της ελεύθερης μεταβίβασης: οι μέτοχοι έχουν τη δυνατότητα να μεταβιβάσουν τις μετοχές τους ή να τις ρευστοποιούν</w:t>
      </w:r>
    </w:p>
    <w:p w:rsidR="0007227A" w:rsidRPr="001C5520" w:rsidRDefault="0007227A"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Αρχή της έλλειψης υποχρεώσεων: οι μέτοχοι δεν έχουν άλλες υποχρεώσεις εκτός από την καταβολή της εισφοράς τους</w:t>
      </w:r>
    </w:p>
    <w:p w:rsidR="0007227A" w:rsidRPr="001C5520" w:rsidRDefault="0007227A"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Αρχή της έλλειψης ευθύνης για υποχρεώσεις της εταιρείας</w:t>
      </w:r>
    </w:p>
    <w:p w:rsidR="005A32AA" w:rsidRPr="001C5520" w:rsidRDefault="0007227A"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 Αρχή της ισότητας, υπό την </w:t>
      </w:r>
      <w:r w:rsidR="00974B8D" w:rsidRPr="001C5520">
        <w:rPr>
          <w:rFonts w:ascii="Comic Sans MS" w:eastAsia="Times New Roman" w:hAnsi="Comic Sans MS" w:cs="Arial"/>
          <w:sz w:val="24"/>
          <w:szCs w:val="24"/>
          <w:lang w:val="el-GR"/>
        </w:rPr>
        <w:t>έννοια ότι κάθ</w:t>
      </w:r>
      <w:r w:rsidRPr="001C5520">
        <w:rPr>
          <w:rFonts w:ascii="Comic Sans MS" w:eastAsia="Times New Roman" w:hAnsi="Comic Sans MS" w:cs="Arial"/>
          <w:sz w:val="24"/>
          <w:szCs w:val="24"/>
          <w:lang w:val="el-GR"/>
        </w:rPr>
        <w:t xml:space="preserve">ε </w:t>
      </w:r>
      <w:r w:rsidR="00974B8D" w:rsidRPr="001C5520">
        <w:rPr>
          <w:rFonts w:ascii="Comic Sans MS" w:eastAsia="Times New Roman" w:hAnsi="Comic Sans MS" w:cs="Arial"/>
          <w:sz w:val="24"/>
          <w:szCs w:val="24"/>
          <w:lang w:val="el-GR"/>
        </w:rPr>
        <w:t>μετοχή</w:t>
      </w:r>
      <w:r w:rsidRPr="001C5520">
        <w:rPr>
          <w:rFonts w:ascii="Comic Sans MS" w:eastAsia="Times New Roman" w:hAnsi="Comic Sans MS" w:cs="Arial"/>
          <w:sz w:val="24"/>
          <w:szCs w:val="24"/>
          <w:lang w:val="el-GR"/>
        </w:rPr>
        <w:t xml:space="preserve"> </w:t>
      </w:r>
      <w:r w:rsidR="00974B8D" w:rsidRPr="001C5520">
        <w:rPr>
          <w:rFonts w:ascii="Comic Sans MS" w:eastAsia="Times New Roman" w:hAnsi="Comic Sans MS" w:cs="Arial"/>
          <w:sz w:val="24"/>
          <w:szCs w:val="24"/>
          <w:lang w:val="el-GR"/>
        </w:rPr>
        <w:t>αντιπροσωπεύει</w:t>
      </w:r>
      <w:r w:rsidRPr="001C5520">
        <w:rPr>
          <w:rFonts w:ascii="Comic Sans MS" w:eastAsia="Times New Roman" w:hAnsi="Comic Sans MS" w:cs="Arial"/>
          <w:sz w:val="24"/>
          <w:szCs w:val="24"/>
          <w:lang w:val="el-GR"/>
        </w:rPr>
        <w:t xml:space="preserve"> ί</w:t>
      </w:r>
      <w:r w:rsidR="00974B8D" w:rsidRPr="001C5520">
        <w:rPr>
          <w:rFonts w:ascii="Comic Sans MS" w:eastAsia="Times New Roman" w:hAnsi="Comic Sans MS" w:cs="Arial"/>
          <w:sz w:val="24"/>
          <w:szCs w:val="24"/>
          <w:lang w:val="el-GR"/>
        </w:rPr>
        <w:t>σ</w:t>
      </w:r>
      <w:r w:rsidRPr="001C5520">
        <w:rPr>
          <w:rFonts w:ascii="Comic Sans MS" w:eastAsia="Times New Roman" w:hAnsi="Comic Sans MS" w:cs="Arial"/>
          <w:sz w:val="24"/>
          <w:szCs w:val="24"/>
          <w:lang w:val="el-GR"/>
        </w:rPr>
        <w:t xml:space="preserve">ο </w:t>
      </w:r>
      <w:r w:rsidR="00974B8D" w:rsidRPr="001C5520">
        <w:rPr>
          <w:rFonts w:ascii="Comic Sans MS" w:eastAsia="Times New Roman" w:hAnsi="Comic Sans MS" w:cs="Arial"/>
          <w:sz w:val="24"/>
          <w:szCs w:val="24"/>
          <w:lang w:val="el-GR"/>
        </w:rPr>
        <w:t>τμήμα</w:t>
      </w:r>
      <w:r w:rsidRPr="001C5520">
        <w:rPr>
          <w:rFonts w:ascii="Comic Sans MS" w:eastAsia="Times New Roman" w:hAnsi="Comic Sans MS" w:cs="Arial"/>
          <w:sz w:val="24"/>
          <w:szCs w:val="24"/>
          <w:lang w:val="el-GR"/>
        </w:rPr>
        <w:t xml:space="preserve"> του </w:t>
      </w:r>
      <w:r w:rsidR="00974B8D" w:rsidRPr="001C5520">
        <w:rPr>
          <w:rFonts w:ascii="Comic Sans MS" w:eastAsia="Times New Roman" w:hAnsi="Comic Sans MS" w:cs="Arial"/>
          <w:sz w:val="24"/>
          <w:szCs w:val="24"/>
          <w:lang w:val="el-GR"/>
        </w:rPr>
        <w:t>μετοχικού</w:t>
      </w:r>
      <w:r w:rsidRPr="001C5520">
        <w:rPr>
          <w:rFonts w:ascii="Comic Sans MS" w:eastAsia="Times New Roman" w:hAnsi="Comic Sans MS" w:cs="Arial"/>
          <w:sz w:val="24"/>
          <w:szCs w:val="24"/>
          <w:lang w:val="el-GR"/>
        </w:rPr>
        <w:t xml:space="preserve"> κεφαλαίου και ότι τα </w:t>
      </w:r>
      <w:r w:rsidR="00974B8D" w:rsidRPr="001C5520">
        <w:rPr>
          <w:rFonts w:ascii="Comic Sans MS" w:eastAsia="Times New Roman" w:hAnsi="Comic Sans MS" w:cs="Arial"/>
          <w:sz w:val="24"/>
          <w:szCs w:val="24"/>
          <w:lang w:val="el-GR"/>
        </w:rPr>
        <w:t>δικαιώματα</w:t>
      </w:r>
      <w:r w:rsidRPr="001C5520">
        <w:rPr>
          <w:rFonts w:ascii="Comic Sans MS" w:eastAsia="Times New Roman" w:hAnsi="Comic Sans MS" w:cs="Arial"/>
          <w:sz w:val="24"/>
          <w:szCs w:val="24"/>
          <w:lang w:val="el-GR"/>
        </w:rPr>
        <w:t xml:space="preserve"> που </w:t>
      </w:r>
      <w:r w:rsidR="00974B8D" w:rsidRPr="001C5520">
        <w:rPr>
          <w:rFonts w:ascii="Comic Sans MS" w:eastAsia="Times New Roman" w:hAnsi="Comic Sans MS" w:cs="Arial"/>
          <w:sz w:val="24"/>
          <w:szCs w:val="24"/>
          <w:lang w:val="el-GR"/>
        </w:rPr>
        <w:t>απορρέουν από τη</w:t>
      </w:r>
      <w:r w:rsidRPr="001C5520">
        <w:rPr>
          <w:rFonts w:ascii="Comic Sans MS" w:eastAsia="Times New Roman" w:hAnsi="Comic Sans MS" w:cs="Arial"/>
          <w:sz w:val="24"/>
          <w:szCs w:val="24"/>
          <w:lang w:val="el-GR"/>
        </w:rPr>
        <w:t xml:space="preserve"> </w:t>
      </w:r>
      <w:r w:rsidR="00974B8D" w:rsidRPr="001C5520">
        <w:rPr>
          <w:rFonts w:ascii="Comic Sans MS" w:eastAsia="Times New Roman" w:hAnsi="Comic Sans MS" w:cs="Arial"/>
          <w:sz w:val="24"/>
          <w:szCs w:val="24"/>
          <w:lang w:val="el-GR"/>
        </w:rPr>
        <w:t>μετοχική</w:t>
      </w:r>
      <w:r w:rsidRPr="001C5520">
        <w:rPr>
          <w:rFonts w:ascii="Comic Sans MS" w:eastAsia="Times New Roman" w:hAnsi="Comic Sans MS" w:cs="Arial"/>
          <w:sz w:val="24"/>
          <w:szCs w:val="24"/>
          <w:lang w:val="el-GR"/>
        </w:rPr>
        <w:t xml:space="preserve"> </w:t>
      </w:r>
      <w:r w:rsidR="00974B8D" w:rsidRPr="001C5520">
        <w:rPr>
          <w:rFonts w:ascii="Comic Sans MS" w:eastAsia="Times New Roman" w:hAnsi="Comic Sans MS" w:cs="Arial"/>
          <w:sz w:val="24"/>
          <w:szCs w:val="24"/>
          <w:lang w:val="el-GR"/>
        </w:rPr>
        <w:t>σχέση είναι ίσ</w:t>
      </w:r>
      <w:r w:rsidRPr="001C5520">
        <w:rPr>
          <w:rFonts w:ascii="Comic Sans MS" w:eastAsia="Times New Roman" w:hAnsi="Comic Sans MS" w:cs="Arial"/>
          <w:sz w:val="24"/>
          <w:szCs w:val="24"/>
          <w:lang w:val="el-GR"/>
        </w:rPr>
        <w:t>α (</w:t>
      </w:r>
      <w:r w:rsidR="00974B8D" w:rsidRPr="001C5520">
        <w:rPr>
          <w:rFonts w:ascii="Comic Sans MS" w:eastAsia="Times New Roman" w:hAnsi="Comic Sans MS" w:cs="Arial"/>
          <w:sz w:val="24"/>
          <w:szCs w:val="24"/>
          <w:lang w:val="el-GR"/>
        </w:rPr>
        <w:t>εφόσον</w:t>
      </w:r>
      <w:r w:rsidRPr="001C5520">
        <w:rPr>
          <w:rFonts w:ascii="Comic Sans MS" w:eastAsia="Times New Roman" w:hAnsi="Comic Sans MS" w:cs="Arial"/>
          <w:sz w:val="24"/>
          <w:szCs w:val="24"/>
          <w:lang w:val="el-GR"/>
        </w:rPr>
        <w:t xml:space="preserve"> πρόκειται για </w:t>
      </w:r>
      <w:r w:rsidR="00974B8D" w:rsidRPr="001C5520">
        <w:rPr>
          <w:rFonts w:ascii="Comic Sans MS" w:eastAsia="Times New Roman" w:hAnsi="Comic Sans MS" w:cs="Arial"/>
          <w:sz w:val="24"/>
          <w:szCs w:val="24"/>
          <w:lang w:val="el-GR"/>
        </w:rPr>
        <w:t>μετοχές ίσης</w:t>
      </w:r>
      <w:r w:rsidRPr="001C5520">
        <w:rPr>
          <w:rFonts w:ascii="Comic Sans MS" w:eastAsia="Times New Roman" w:hAnsi="Comic Sans MS" w:cs="Arial"/>
          <w:sz w:val="24"/>
          <w:szCs w:val="24"/>
          <w:lang w:val="el-GR"/>
        </w:rPr>
        <w:t xml:space="preserve"> </w:t>
      </w:r>
      <w:r w:rsidR="00974B8D" w:rsidRPr="001C5520">
        <w:rPr>
          <w:rFonts w:ascii="Comic Sans MS" w:eastAsia="Times New Roman" w:hAnsi="Comic Sans MS" w:cs="Arial"/>
          <w:sz w:val="24"/>
          <w:szCs w:val="24"/>
          <w:lang w:val="el-GR"/>
        </w:rPr>
        <w:t>ονομαστικής</w:t>
      </w:r>
      <w:r w:rsidRPr="001C5520">
        <w:rPr>
          <w:rFonts w:ascii="Comic Sans MS" w:eastAsia="Times New Roman" w:hAnsi="Comic Sans MS" w:cs="Arial"/>
          <w:sz w:val="24"/>
          <w:szCs w:val="24"/>
          <w:lang w:val="el-GR"/>
        </w:rPr>
        <w:t xml:space="preserve"> </w:t>
      </w:r>
      <w:r w:rsidR="00974B8D" w:rsidRPr="001C5520">
        <w:rPr>
          <w:rFonts w:ascii="Comic Sans MS" w:eastAsia="Times New Roman" w:hAnsi="Comic Sans MS" w:cs="Arial"/>
          <w:sz w:val="24"/>
          <w:szCs w:val="24"/>
          <w:lang w:val="el-GR"/>
        </w:rPr>
        <w:t>αξίας</w:t>
      </w:r>
      <w:r w:rsidRPr="001C5520">
        <w:rPr>
          <w:rFonts w:ascii="Comic Sans MS" w:eastAsia="Times New Roman" w:hAnsi="Comic Sans MS" w:cs="Arial"/>
          <w:sz w:val="24"/>
          <w:szCs w:val="24"/>
          <w:lang w:val="el-GR"/>
        </w:rPr>
        <w:t>)</w:t>
      </w:r>
      <w:r w:rsidR="005A32AA" w:rsidRPr="001C5520">
        <w:rPr>
          <w:rFonts w:ascii="Comic Sans MS" w:eastAsia="Times New Roman" w:hAnsi="Comic Sans MS" w:cs="Arial"/>
          <w:sz w:val="24"/>
          <w:szCs w:val="24"/>
          <w:lang w:val="el-GR"/>
        </w:rPr>
        <w:t xml:space="preserve">. </w:t>
      </w:r>
    </w:p>
    <w:p w:rsidR="0007227A" w:rsidRPr="001C5520" w:rsidRDefault="005A32AA"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Μετέχουν στη γενική συνέλευση, η οποία είναι το ανώτατο όργανο της ΑΕ και αποφασίζει για μια σειρά θεμάτων, όπως πχ οι τροποποιήσεις του καταστατικού (αυξήσεις ή μειώσεις κεφαλαίου), η έγκριση του ισολογισμού, η εκλογή των μελών του διοικητικού συμβουλίου, η διάθεση των ετήσιων κερδών κλπ.</w:t>
      </w:r>
    </w:p>
    <w:p w:rsidR="005A32AA" w:rsidRPr="001C5520" w:rsidRDefault="0007227A"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 </w:t>
      </w:r>
      <w:r w:rsidR="00974B8D" w:rsidRPr="001C5520">
        <w:rPr>
          <w:rFonts w:ascii="Comic Sans MS" w:eastAsia="Times New Roman" w:hAnsi="Comic Sans MS" w:cs="Arial"/>
          <w:sz w:val="24"/>
          <w:szCs w:val="24"/>
          <w:lang w:val="el-GR"/>
        </w:rPr>
        <w:t>Αρχή</w:t>
      </w:r>
      <w:r w:rsidRPr="001C5520">
        <w:rPr>
          <w:rFonts w:ascii="Comic Sans MS" w:eastAsia="Times New Roman" w:hAnsi="Comic Sans MS" w:cs="Arial"/>
          <w:sz w:val="24"/>
          <w:szCs w:val="24"/>
          <w:lang w:val="el-GR"/>
        </w:rPr>
        <w:t xml:space="preserve"> του </w:t>
      </w:r>
      <w:r w:rsidR="00974B8D" w:rsidRPr="001C5520">
        <w:rPr>
          <w:rFonts w:ascii="Comic Sans MS" w:eastAsia="Times New Roman" w:hAnsi="Comic Sans MS" w:cs="Arial"/>
          <w:sz w:val="24"/>
          <w:szCs w:val="24"/>
          <w:lang w:val="el-GR"/>
        </w:rPr>
        <w:t>αδιαιρέτου</w:t>
      </w:r>
      <w:r w:rsidRPr="001C5520">
        <w:rPr>
          <w:rFonts w:ascii="Comic Sans MS" w:eastAsia="Times New Roman" w:hAnsi="Comic Sans MS" w:cs="Arial"/>
          <w:sz w:val="24"/>
          <w:szCs w:val="24"/>
          <w:lang w:val="el-GR"/>
        </w:rPr>
        <w:t xml:space="preserve">: </w:t>
      </w:r>
    </w:p>
    <w:p w:rsidR="0007227A" w:rsidRPr="001C5520" w:rsidRDefault="0007227A"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τα </w:t>
      </w:r>
      <w:r w:rsidR="00974B8D" w:rsidRPr="001C5520">
        <w:rPr>
          <w:rFonts w:ascii="Comic Sans MS" w:eastAsia="Times New Roman" w:hAnsi="Comic Sans MS" w:cs="Arial"/>
          <w:sz w:val="24"/>
          <w:szCs w:val="24"/>
          <w:lang w:val="el-GR"/>
        </w:rPr>
        <w:t>δικαιώματα</w:t>
      </w:r>
      <w:r w:rsidRPr="001C5520">
        <w:rPr>
          <w:rFonts w:ascii="Comic Sans MS" w:eastAsia="Times New Roman" w:hAnsi="Comic Sans MS" w:cs="Arial"/>
          <w:sz w:val="24"/>
          <w:szCs w:val="24"/>
          <w:lang w:val="el-GR"/>
        </w:rPr>
        <w:t xml:space="preserve"> </w:t>
      </w:r>
      <w:r w:rsidR="00974B8D" w:rsidRPr="001C5520">
        <w:rPr>
          <w:rFonts w:ascii="Comic Sans MS" w:eastAsia="Times New Roman" w:hAnsi="Comic Sans MS" w:cs="Arial"/>
          <w:sz w:val="24"/>
          <w:szCs w:val="24"/>
          <w:lang w:val="el-GR"/>
        </w:rPr>
        <w:t>διοίκησης</w:t>
      </w:r>
      <w:r w:rsidRPr="001C5520">
        <w:rPr>
          <w:rFonts w:ascii="Comic Sans MS" w:eastAsia="Times New Roman" w:hAnsi="Comic Sans MS" w:cs="Arial"/>
          <w:sz w:val="24"/>
          <w:szCs w:val="24"/>
          <w:lang w:val="el-GR"/>
        </w:rPr>
        <w:t xml:space="preserve"> που </w:t>
      </w:r>
      <w:r w:rsidR="00974B8D" w:rsidRPr="001C5520">
        <w:rPr>
          <w:rFonts w:ascii="Comic Sans MS" w:eastAsia="Times New Roman" w:hAnsi="Comic Sans MS" w:cs="Arial"/>
          <w:sz w:val="24"/>
          <w:szCs w:val="24"/>
          <w:lang w:val="el-GR"/>
        </w:rPr>
        <w:t>απορρέουν από τη</w:t>
      </w:r>
      <w:r w:rsidRPr="001C5520">
        <w:rPr>
          <w:rFonts w:ascii="Comic Sans MS" w:eastAsia="Times New Roman" w:hAnsi="Comic Sans MS" w:cs="Arial"/>
          <w:sz w:val="24"/>
          <w:szCs w:val="24"/>
          <w:lang w:val="el-GR"/>
        </w:rPr>
        <w:t xml:space="preserve"> </w:t>
      </w:r>
      <w:r w:rsidR="00974B8D" w:rsidRPr="001C5520">
        <w:rPr>
          <w:rFonts w:ascii="Comic Sans MS" w:eastAsia="Times New Roman" w:hAnsi="Comic Sans MS" w:cs="Arial"/>
          <w:sz w:val="24"/>
          <w:szCs w:val="24"/>
          <w:lang w:val="el-GR"/>
        </w:rPr>
        <w:t>μετοχική</w:t>
      </w:r>
      <w:r w:rsidRPr="001C5520">
        <w:rPr>
          <w:rFonts w:ascii="Comic Sans MS" w:eastAsia="Times New Roman" w:hAnsi="Comic Sans MS" w:cs="Arial"/>
          <w:sz w:val="24"/>
          <w:szCs w:val="24"/>
          <w:lang w:val="el-GR"/>
        </w:rPr>
        <w:t xml:space="preserve"> </w:t>
      </w:r>
      <w:r w:rsidR="00974B8D" w:rsidRPr="001C5520">
        <w:rPr>
          <w:rFonts w:ascii="Comic Sans MS" w:eastAsia="Times New Roman" w:hAnsi="Comic Sans MS" w:cs="Arial"/>
          <w:sz w:val="24"/>
          <w:szCs w:val="24"/>
          <w:lang w:val="el-GR"/>
        </w:rPr>
        <w:t>ιδιότητα</w:t>
      </w:r>
      <w:r w:rsidRPr="001C5520">
        <w:rPr>
          <w:rFonts w:ascii="Comic Sans MS" w:eastAsia="Times New Roman" w:hAnsi="Comic Sans MS" w:cs="Arial"/>
          <w:sz w:val="24"/>
          <w:szCs w:val="24"/>
          <w:lang w:val="el-GR"/>
        </w:rPr>
        <w:t xml:space="preserve"> είναι αδιαίρετα και ο </w:t>
      </w:r>
      <w:r w:rsidR="00974B8D" w:rsidRPr="001C5520">
        <w:rPr>
          <w:rFonts w:ascii="Comic Sans MS" w:eastAsia="Times New Roman" w:hAnsi="Comic Sans MS" w:cs="Arial"/>
          <w:sz w:val="24"/>
          <w:szCs w:val="24"/>
          <w:lang w:val="el-GR"/>
        </w:rPr>
        <w:t>μέτοχος</w:t>
      </w:r>
      <w:r w:rsidRPr="001C5520">
        <w:rPr>
          <w:rFonts w:ascii="Comic Sans MS" w:eastAsia="Times New Roman" w:hAnsi="Comic Sans MS" w:cs="Arial"/>
          <w:sz w:val="24"/>
          <w:szCs w:val="24"/>
          <w:lang w:val="el-GR"/>
        </w:rPr>
        <w:t xml:space="preserve"> δεν μπορεί να </w:t>
      </w:r>
      <w:r w:rsidR="00974B8D" w:rsidRPr="001C5520">
        <w:rPr>
          <w:rFonts w:ascii="Comic Sans MS" w:eastAsia="Times New Roman" w:hAnsi="Comic Sans MS" w:cs="Arial"/>
          <w:sz w:val="24"/>
          <w:szCs w:val="24"/>
          <w:lang w:val="el-GR"/>
        </w:rPr>
        <w:t>μεταβιβάσει</w:t>
      </w:r>
      <w:r w:rsidRPr="001C5520">
        <w:rPr>
          <w:rFonts w:ascii="Comic Sans MS" w:eastAsia="Times New Roman" w:hAnsi="Comic Sans MS" w:cs="Arial"/>
          <w:sz w:val="24"/>
          <w:szCs w:val="24"/>
          <w:lang w:val="el-GR"/>
        </w:rPr>
        <w:t xml:space="preserve"> μ</w:t>
      </w:r>
      <w:r w:rsidR="005A32AA" w:rsidRPr="001C5520">
        <w:rPr>
          <w:rFonts w:ascii="Comic Sans MS" w:eastAsia="Times New Roman" w:hAnsi="Comic Sans MS" w:cs="Arial"/>
          <w:sz w:val="24"/>
          <w:szCs w:val="24"/>
          <w:lang w:val="el-GR"/>
        </w:rPr>
        <w:t>όνο μερικά από αυτά, αλλά θ</w:t>
      </w:r>
      <w:r w:rsidR="00974B8D" w:rsidRPr="001C5520">
        <w:rPr>
          <w:rFonts w:ascii="Comic Sans MS" w:eastAsia="Times New Roman" w:hAnsi="Comic Sans MS" w:cs="Arial"/>
          <w:sz w:val="24"/>
          <w:szCs w:val="24"/>
          <w:lang w:val="el-GR"/>
        </w:rPr>
        <w:t>α πρέ</w:t>
      </w:r>
      <w:r w:rsidRPr="001C5520">
        <w:rPr>
          <w:rFonts w:ascii="Comic Sans MS" w:eastAsia="Times New Roman" w:hAnsi="Comic Sans MS" w:cs="Arial"/>
          <w:sz w:val="24"/>
          <w:szCs w:val="24"/>
          <w:lang w:val="el-GR"/>
        </w:rPr>
        <w:t xml:space="preserve">πει να </w:t>
      </w:r>
      <w:r w:rsidR="00974B8D" w:rsidRPr="001C5520">
        <w:rPr>
          <w:rFonts w:ascii="Comic Sans MS" w:eastAsia="Times New Roman" w:hAnsi="Comic Sans MS" w:cs="Arial"/>
          <w:sz w:val="24"/>
          <w:szCs w:val="24"/>
          <w:lang w:val="el-GR"/>
        </w:rPr>
        <w:t>μεταβιβάσει</w:t>
      </w:r>
      <w:r w:rsidRPr="001C5520">
        <w:rPr>
          <w:rFonts w:ascii="Comic Sans MS" w:eastAsia="Times New Roman" w:hAnsi="Comic Sans MS" w:cs="Arial"/>
          <w:sz w:val="24"/>
          <w:szCs w:val="24"/>
          <w:lang w:val="el-GR"/>
        </w:rPr>
        <w:t xml:space="preserve"> το </w:t>
      </w:r>
      <w:r w:rsidR="00974B8D" w:rsidRPr="001C5520">
        <w:rPr>
          <w:rFonts w:ascii="Comic Sans MS" w:eastAsia="Times New Roman" w:hAnsi="Comic Sans MS" w:cs="Arial"/>
          <w:sz w:val="24"/>
          <w:szCs w:val="24"/>
          <w:lang w:val="el-GR"/>
        </w:rPr>
        <w:t>σύνολο</w:t>
      </w:r>
      <w:r w:rsidRPr="001C5520">
        <w:rPr>
          <w:rFonts w:ascii="Comic Sans MS" w:eastAsia="Times New Roman" w:hAnsi="Comic Sans MS" w:cs="Arial"/>
          <w:sz w:val="24"/>
          <w:szCs w:val="24"/>
          <w:lang w:val="el-GR"/>
        </w:rPr>
        <w:t xml:space="preserve"> </w:t>
      </w:r>
      <w:r w:rsidR="00974B8D" w:rsidRPr="001C5520">
        <w:rPr>
          <w:rFonts w:ascii="Comic Sans MS" w:eastAsia="Times New Roman" w:hAnsi="Comic Sans MS" w:cs="Arial"/>
          <w:sz w:val="24"/>
          <w:szCs w:val="24"/>
          <w:lang w:val="el-GR"/>
        </w:rPr>
        <w:t>της</w:t>
      </w:r>
      <w:r w:rsidRPr="001C5520">
        <w:rPr>
          <w:rFonts w:ascii="Comic Sans MS" w:eastAsia="Times New Roman" w:hAnsi="Comic Sans MS" w:cs="Arial"/>
          <w:sz w:val="24"/>
          <w:szCs w:val="24"/>
          <w:lang w:val="el-GR"/>
        </w:rPr>
        <w:t xml:space="preserve"> </w:t>
      </w:r>
      <w:r w:rsidR="00974B8D" w:rsidRPr="001C5520">
        <w:rPr>
          <w:rFonts w:ascii="Comic Sans MS" w:eastAsia="Times New Roman" w:hAnsi="Comic Sans MS" w:cs="Arial"/>
          <w:sz w:val="24"/>
          <w:szCs w:val="24"/>
          <w:lang w:val="el-GR"/>
        </w:rPr>
        <w:t>μετοχικής σχέσης</w:t>
      </w:r>
      <w:r w:rsidRPr="001C5520">
        <w:rPr>
          <w:rFonts w:ascii="Comic Sans MS" w:eastAsia="Times New Roman" w:hAnsi="Comic Sans MS" w:cs="Arial"/>
          <w:sz w:val="24"/>
          <w:szCs w:val="24"/>
          <w:lang w:val="el-GR"/>
        </w:rPr>
        <w:t>.</w:t>
      </w:r>
    </w:p>
    <w:p w:rsidR="00974B8D" w:rsidRPr="001C5520" w:rsidRDefault="00974B8D" w:rsidP="001C5520">
      <w:pPr>
        <w:shd w:val="clear" w:color="auto" w:fill="FFFFFF"/>
        <w:spacing w:before="120" w:after="120" w:line="180" w:lineRule="atLeast"/>
        <w:jc w:val="both"/>
        <w:rPr>
          <w:rFonts w:ascii="Comic Sans MS" w:eastAsia="Times New Roman" w:hAnsi="Comic Sans MS" w:cs="Arial"/>
          <w:sz w:val="24"/>
          <w:szCs w:val="24"/>
          <w:lang w:val="el-GR"/>
        </w:rPr>
      </w:pPr>
    </w:p>
    <w:p w:rsidR="004459A4" w:rsidRPr="001C5520" w:rsidRDefault="00CD0D03" w:rsidP="001C5520">
      <w:pPr>
        <w:shd w:val="clear" w:color="auto" w:fill="FFFFFF"/>
        <w:spacing w:before="120" w:after="120" w:line="180" w:lineRule="atLeast"/>
        <w:jc w:val="both"/>
        <w:rPr>
          <w:rFonts w:ascii="Comic Sans MS" w:eastAsia="Times New Roman" w:hAnsi="Comic Sans MS" w:cs="Arial"/>
          <w:b/>
          <w:sz w:val="24"/>
          <w:szCs w:val="24"/>
          <w:lang w:val="el-GR"/>
        </w:rPr>
      </w:pPr>
      <w:r>
        <w:rPr>
          <w:rFonts w:ascii="Comic Sans MS" w:eastAsia="Times New Roman" w:hAnsi="Comic Sans MS" w:cs="Arial"/>
          <w:b/>
          <w:sz w:val="24"/>
          <w:szCs w:val="24"/>
          <w:lang w:val="el-GR"/>
        </w:rPr>
        <w:t>10.</w:t>
      </w:r>
      <w:r w:rsidR="004459A4" w:rsidRPr="001C5520">
        <w:rPr>
          <w:rFonts w:ascii="Comic Sans MS" w:eastAsia="Times New Roman" w:hAnsi="Comic Sans MS" w:cs="Arial"/>
          <w:b/>
          <w:sz w:val="24"/>
          <w:szCs w:val="24"/>
          <w:lang w:val="el-GR"/>
        </w:rPr>
        <w:t xml:space="preserve"> ΛΥΣΗ ΚΑΙ ΕΚΚΑΘΑΡΙΣΗ</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b/>
          <w:sz w:val="24"/>
          <w:szCs w:val="24"/>
          <w:lang w:val="el-GR"/>
        </w:rPr>
      </w:pPr>
    </w:p>
    <w:p w:rsidR="004459A4" w:rsidRPr="001C5520" w:rsidRDefault="004459A4" w:rsidP="001C5520">
      <w:pPr>
        <w:shd w:val="clear" w:color="auto" w:fill="FFFFFF"/>
        <w:spacing w:before="120" w:after="120" w:line="180" w:lineRule="atLeast"/>
        <w:jc w:val="both"/>
        <w:rPr>
          <w:rFonts w:ascii="Comic Sans MS" w:eastAsia="Times New Roman" w:hAnsi="Comic Sans MS" w:cs="Arial"/>
          <w:b/>
          <w:sz w:val="24"/>
          <w:szCs w:val="24"/>
          <w:lang w:val="el-GR"/>
        </w:rPr>
      </w:pPr>
      <w:r w:rsidRPr="001C5520">
        <w:rPr>
          <w:rFonts w:ascii="Comic Sans MS" w:eastAsia="Times New Roman" w:hAnsi="Comic Sans MS" w:cs="Arial"/>
          <w:b/>
          <w:sz w:val="24"/>
          <w:szCs w:val="24"/>
          <w:lang w:val="el-GR"/>
        </w:rPr>
        <w:t>Λύση</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Στη παρούσα ενότητα θα εξετάσουμε τις αιτίες που μπορούν να επιφέρουν τη λύση της Ανώνυμης Εταιρίας.</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1. Το καταστατικό ορίζει το χρόνο λειτουργίας της Ανώνυμης Εταιρίας, όταν περατωθεί ο χρόνος αυτός και βέβαια δεν υπάρξει παράταση με απόφαση της καταστατικής συνέλευσης των μετόχων, τότε λύεται η εταιρία. </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2. Η καταστατική γενική συνέλευση μπορεί να αποφασίσει τη λήξη της Ανώνυμης Εταιρίας πριν τη πάροδο του χρόνου για τον οποίο έχει συσταθεί. </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3. Σε περίπτωση πτώχευσης υπάρχει λύση της Ανώνυμης Εταιρίας. </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4. Όταν κατά την σύνταξη του ισολογισμού η αξία του ενεργητικού, έπειτα από την αφαίρεση του παθητικού είναι ίση με το μισό του εταιρικού κεφαλαίου, τότε θα πρέπει σε διάστημα έξι μηνών να συγκληθεί γενική συνέλευση για να αποφασιστεί η λύση ή η συνέχιση της εταιρίας.</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lastRenderedPageBreak/>
        <w:t>5. Υπάρχει περίπτωση λύσης της Α.Ε., όταν η διοίκηση ανακαλέσει την άδεια σύστασης της</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εταιρίας. </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Για να υπάρξει η εν λόγω ανάκληση θα πρέπει να συντρέχουν οι παρακάτω περιπτώσεις:</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α) αν κατά την σύσταση της Ανώνυμης Εταιρίας δεν καταβλήθηκε όλο ή μέρος του εταιρικού κεφαλαίου που όριζε το καταστατικό, </w:t>
      </w:r>
    </w:p>
    <w:p w:rsidR="004459A4" w:rsidRPr="00CD0D03"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β) αν δεν απομακρύνθηκε από τη διοίκηση μέλος του διοικητικού συμβουλίου το οποίο έχει καταδικαστεί σε φυλάκιση για πράξεις που αφορούν τη διαχείριση των εταιρικών </w:t>
      </w:r>
      <w:r w:rsidRPr="00CD0D03">
        <w:rPr>
          <w:rFonts w:ascii="Comic Sans MS" w:eastAsia="Times New Roman" w:hAnsi="Comic Sans MS" w:cs="Arial"/>
          <w:sz w:val="24"/>
          <w:szCs w:val="24"/>
          <w:lang w:val="el-GR"/>
        </w:rPr>
        <w:t>υποθέσεων,</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CD0D03">
        <w:rPr>
          <w:rFonts w:ascii="Comic Sans MS" w:eastAsia="Times New Roman" w:hAnsi="Comic Sans MS" w:cs="Arial"/>
          <w:sz w:val="24"/>
          <w:szCs w:val="24"/>
          <w:lang w:val="el-GR"/>
        </w:rPr>
        <w:t>γ) αν η αξία του ενεργητικού αφαιρεθέντος του παθητικού είναι κατώτερη του 1/10 του εταιρικού κεφαλαίου,</w:t>
      </w:r>
      <w:r w:rsidRPr="001C5520">
        <w:rPr>
          <w:rFonts w:ascii="Comic Sans MS" w:eastAsia="Times New Roman" w:hAnsi="Comic Sans MS" w:cs="Arial"/>
          <w:sz w:val="24"/>
          <w:szCs w:val="24"/>
          <w:lang w:val="el-GR"/>
        </w:rPr>
        <w:t xml:space="preserve"> </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δ) αν η Ανώνυμη Εταιρία δεν έχει καταθέσει στο υπουργείο εμπορίου τους ισολογισμούς τριών διαχειριστικών περιόδων εγκεκριμένους από τις γενικές συνελεύσεις, </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ε) εάν μετά από μια δεκαετία δεν αύξησε το κεφάλαιό της σύμφωνα με το άρθρο 8 ν. 2190.</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Επίσης η καταγγελία της εταιρικής σύμβασης από μέτοχο ή από ισχυρή μειοψηφία δεν μπορεί να επιφέρει τη λύση εκτός εάν υπάρχει ειδική πρόβλεψη στο καταστατικό. Ακόμη η Ανώνυμη Εταιρία δεν λύεται, αν όλες οι μετοχές περάσουν στα χέρια ενός μετόχου. </w:t>
      </w:r>
      <w:proofErr w:type="spellStart"/>
      <w:r w:rsidRPr="001C5520">
        <w:rPr>
          <w:rFonts w:ascii="Comic Sans MS" w:eastAsia="Times New Roman" w:hAnsi="Comic Sans MS" w:cs="Arial"/>
          <w:sz w:val="24"/>
          <w:szCs w:val="24"/>
          <w:lang w:val="el-GR"/>
        </w:rPr>
        <w:t>Ως</w:t>
      </w:r>
      <w:proofErr w:type="spellEnd"/>
      <w:r w:rsidRPr="001C5520">
        <w:rPr>
          <w:rFonts w:ascii="Comic Sans MS" w:eastAsia="Times New Roman" w:hAnsi="Comic Sans MS" w:cs="Arial"/>
          <w:sz w:val="24"/>
          <w:szCs w:val="24"/>
          <w:lang w:val="el-GR"/>
        </w:rPr>
        <w:t xml:space="preserve"> γνωστόν, μετά από τη λύση της εταιρίας ακολουθεί το στάδιο της εκκαθάρισης. Εκτός βέβαια αν η λύση της συντελέστηκε λόγω πτώχευσης. Η λύση της εταιρίας δεν σηματοδοτεί και την αυτόματη κατάργηση του νομικού προσώπου, αλλά αυτό εξακολουθεί να υφίσταται και στο στάδιο της εκκαθάρισης. </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p>
    <w:p w:rsidR="004459A4" w:rsidRPr="001C5520" w:rsidRDefault="004459A4" w:rsidP="001C5520">
      <w:pPr>
        <w:shd w:val="clear" w:color="auto" w:fill="FFFFFF"/>
        <w:spacing w:before="120" w:after="120" w:line="180" w:lineRule="atLeast"/>
        <w:jc w:val="both"/>
        <w:rPr>
          <w:rFonts w:ascii="Comic Sans MS" w:eastAsia="Times New Roman" w:hAnsi="Comic Sans MS" w:cs="Arial"/>
          <w:b/>
          <w:sz w:val="24"/>
          <w:szCs w:val="24"/>
          <w:lang w:val="el-GR"/>
        </w:rPr>
      </w:pPr>
      <w:r w:rsidRPr="001C5520">
        <w:rPr>
          <w:rFonts w:ascii="Comic Sans MS" w:eastAsia="Times New Roman" w:hAnsi="Comic Sans MS" w:cs="Arial"/>
          <w:b/>
          <w:sz w:val="24"/>
          <w:szCs w:val="24"/>
          <w:lang w:val="el-GR"/>
        </w:rPr>
        <w:t>Εκκαθάριση</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Μετά τη λύση της, ο σκοπός της εταιρίας αλλάζει, δηλαδή δεν υπάρχει πλέον για το σκοπό όπου συστάθηκε, αλλά για τους σκοπούς της εκκαθάρισης. Η διαχείριση της εταιρίας ασκείται πια από τους εκκαθαριστές, ενώ η γενική συνέλευση, οι ελεγκτές, οι μέτοχοι και το κράτος διατηρούν όλες τους τις εξουσίες. Οι εκκαθαριστές ορίζονται αυστηρά από το καταστατικό, εάν δεν προβλέπονται, τότε μέχρι να διοριστούν τα καθήκοντα των εκκαθαριστών, ασκούνται από τη γενική συνέλευση. </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Καθήκον τους είναι να κάνουν απογραφή της εταιρικής περιουσίας, να γράψουν και να </w:t>
      </w:r>
    </w:p>
    <w:p w:rsidR="004459A4" w:rsidRPr="001C5520" w:rsidRDefault="004459A4" w:rsidP="001C5520">
      <w:pPr>
        <w:shd w:val="clear" w:color="auto" w:fill="FFFFFF"/>
        <w:spacing w:before="120" w:after="120" w:line="180" w:lineRule="atLeast"/>
        <w:jc w:val="both"/>
        <w:rPr>
          <w:rFonts w:ascii="Comic Sans MS" w:eastAsia="Times New Roman" w:hAnsi="Comic Sans MS" w:cs="Arial"/>
          <w:sz w:val="24"/>
          <w:szCs w:val="24"/>
          <w:lang w:val="el-GR"/>
        </w:rPr>
      </w:pPr>
      <w:r w:rsidRPr="001C5520">
        <w:rPr>
          <w:rFonts w:ascii="Comic Sans MS" w:eastAsia="Times New Roman" w:hAnsi="Comic Sans MS" w:cs="Arial"/>
          <w:sz w:val="24"/>
          <w:szCs w:val="24"/>
          <w:lang w:val="el-GR"/>
        </w:rPr>
        <w:t xml:space="preserve">δημοσιεύσουν τον ισολογισμό και να καταθέσουν αντίγραφο στο υπουργείο εμπορίου. Επιπλέον, οφείλουν να τελειώσουν όλες τις εκκρεμείς υποθέσεις της εταιρίας, να </w:t>
      </w:r>
      <w:r w:rsidRPr="001C5520">
        <w:rPr>
          <w:rFonts w:ascii="Comic Sans MS" w:eastAsia="Times New Roman" w:hAnsi="Comic Sans MS" w:cs="Arial"/>
          <w:sz w:val="24"/>
          <w:szCs w:val="24"/>
          <w:lang w:val="el-GR"/>
        </w:rPr>
        <w:lastRenderedPageBreak/>
        <w:t>εξοφλήσουν τα χρέη της, να εισπράξουν τις απαιτήσεις της, να ρευστοποιήσουν την εταιρική περιουσία και να μοιράσουν το προϊόν της εκκαθάρισης στους μετόχους. Κατά τη διανομή θα πρέπει να ληφθούν υπόψη τυχόν προνόμια των προνομιούχων μετόχων. Τέλος οι εκκαθαριστές μπορούν να προβαίνουν σε  πράξεις, εάν αυτές αποβλέπουν στην περάτωση των εκκρεμών υποθέσεων</w:t>
      </w:r>
    </w:p>
    <w:p w:rsidR="004459A4" w:rsidRDefault="004459A4" w:rsidP="001C5520">
      <w:pPr>
        <w:spacing w:before="120" w:after="120" w:line="180" w:lineRule="atLeast"/>
        <w:jc w:val="both"/>
        <w:rPr>
          <w:rFonts w:ascii="Comic Sans MS" w:hAnsi="Comic Sans MS"/>
          <w:sz w:val="24"/>
          <w:szCs w:val="24"/>
          <w:lang w:val="el-GR"/>
        </w:rPr>
      </w:pPr>
    </w:p>
    <w:p w:rsidR="00EF6D3C" w:rsidRPr="001C5520" w:rsidRDefault="00EF6D3C" w:rsidP="001C5520">
      <w:pPr>
        <w:spacing w:before="120" w:after="120" w:line="180" w:lineRule="atLeast"/>
        <w:jc w:val="both"/>
        <w:rPr>
          <w:rFonts w:ascii="Comic Sans MS" w:hAnsi="Comic Sans MS"/>
          <w:sz w:val="24"/>
          <w:szCs w:val="24"/>
          <w:lang w:val="el-GR"/>
        </w:rPr>
      </w:pPr>
      <w:r>
        <w:rPr>
          <w:rFonts w:ascii="Comic Sans MS" w:hAnsi="Comic Sans MS"/>
          <w:sz w:val="24"/>
          <w:szCs w:val="24"/>
          <w:lang w:val="el-GR"/>
        </w:rPr>
        <w:t xml:space="preserve">Στην παρούσα ενότητα απαντήθηκαν οι κατωτέρω ερωτήσεις ΕΟΠΠΕΠ: </w:t>
      </w:r>
      <w:bookmarkStart w:id="0" w:name="_GoBack"/>
      <w:bookmarkEnd w:id="0"/>
    </w:p>
    <w:p w:rsidR="00ED60EE" w:rsidRPr="00EF6D3C" w:rsidRDefault="00ED60EE" w:rsidP="00ED60EE">
      <w:pPr>
        <w:autoSpaceDE w:val="0"/>
        <w:autoSpaceDN w:val="0"/>
        <w:adjustRightInd w:val="0"/>
        <w:spacing w:after="0" w:line="240" w:lineRule="auto"/>
        <w:rPr>
          <w:rFonts w:ascii="Arial" w:hAnsi="Arial" w:cs="Arial"/>
          <w:color w:val="000000"/>
          <w:sz w:val="24"/>
          <w:szCs w:val="24"/>
          <w:lang w:val="el-GR"/>
        </w:rPr>
      </w:pPr>
    </w:p>
    <w:p w:rsidR="00ED60EE" w:rsidRPr="00ED60EE" w:rsidRDefault="00ED60EE" w:rsidP="00ED60EE">
      <w:pPr>
        <w:autoSpaceDE w:val="0"/>
        <w:autoSpaceDN w:val="0"/>
        <w:adjustRightInd w:val="0"/>
        <w:spacing w:after="0" w:line="240" w:lineRule="auto"/>
        <w:rPr>
          <w:rFonts w:ascii="Arial" w:hAnsi="Arial" w:cs="Arial"/>
          <w:color w:val="000000"/>
          <w:lang w:val="el-GR"/>
        </w:rPr>
      </w:pPr>
      <w:r w:rsidRPr="00ED60EE">
        <w:rPr>
          <w:rFonts w:ascii="Arial" w:hAnsi="Arial" w:cs="Arial"/>
          <w:b/>
          <w:bCs/>
          <w:color w:val="000000"/>
          <w:lang w:val="el-GR"/>
        </w:rPr>
        <w:t xml:space="preserve">59. Ποια είναι τα βασικά χαρακτηριστικά γνωρίσματα μιας Α.Ε.; </w:t>
      </w:r>
    </w:p>
    <w:p w:rsidR="00ED60EE" w:rsidRDefault="00ED60EE" w:rsidP="00ED60EE">
      <w:pPr>
        <w:autoSpaceDE w:val="0"/>
        <w:autoSpaceDN w:val="0"/>
        <w:adjustRightInd w:val="0"/>
        <w:spacing w:after="0" w:line="240" w:lineRule="auto"/>
        <w:rPr>
          <w:rFonts w:ascii="Verdana" w:hAnsi="Verdana" w:cs="Verdana"/>
          <w:color w:val="000000"/>
          <w:sz w:val="20"/>
          <w:szCs w:val="20"/>
          <w:lang w:val="el-GR"/>
        </w:rPr>
      </w:pPr>
    </w:p>
    <w:p w:rsidR="00ED60EE" w:rsidRPr="00ED60EE" w:rsidRDefault="00ED60EE" w:rsidP="00ED60EE">
      <w:pPr>
        <w:autoSpaceDE w:val="0"/>
        <w:autoSpaceDN w:val="0"/>
        <w:adjustRightInd w:val="0"/>
        <w:spacing w:after="0" w:line="240" w:lineRule="auto"/>
        <w:rPr>
          <w:rFonts w:ascii="Verdana" w:hAnsi="Verdana"/>
          <w:sz w:val="24"/>
          <w:szCs w:val="24"/>
          <w:lang w:val="el-GR"/>
        </w:rPr>
      </w:pPr>
    </w:p>
    <w:p w:rsidR="00ED60EE" w:rsidRPr="00ED60EE" w:rsidRDefault="00ED60EE" w:rsidP="00ED60EE">
      <w:pPr>
        <w:autoSpaceDE w:val="0"/>
        <w:autoSpaceDN w:val="0"/>
        <w:adjustRightInd w:val="0"/>
        <w:spacing w:after="0" w:line="240" w:lineRule="auto"/>
        <w:rPr>
          <w:rFonts w:ascii="Arial" w:hAnsi="Arial" w:cs="Arial"/>
          <w:lang w:val="el-GR"/>
        </w:rPr>
      </w:pPr>
      <w:r w:rsidRPr="00ED60EE">
        <w:rPr>
          <w:rFonts w:ascii="Arial" w:hAnsi="Arial" w:cs="Arial"/>
          <w:b/>
          <w:bCs/>
          <w:lang w:val="el-GR"/>
        </w:rPr>
        <w:t>34. Π</w:t>
      </w:r>
      <w:r w:rsidRPr="00ED60EE">
        <w:rPr>
          <w:rFonts w:ascii="Arial" w:hAnsi="Arial" w:cs="Arial"/>
          <w:b/>
          <w:bCs/>
        </w:rPr>
        <w:t>o</w:t>
      </w:r>
      <w:r w:rsidRPr="00ED60EE">
        <w:rPr>
          <w:rFonts w:ascii="Arial" w:hAnsi="Arial" w:cs="Arial"/>
          <w:b/>
          <w:bCs/>
          <w:lang w:val="el-GR"/>
        </w:rPr>
        <w:t xml:space="preserve">ια </w:t>
      </w:r>
      <w:proofErr w:type="spellStart"/>
      <w:r w:rsidRPr="00ED60EE">
        <w:rPr>
          <w:rFonts w:ascii="Arial" w:hAnsi="Arial" w:cs="Arial"/>
          <w:b/>
          <w:bCs/>
          <w:lang w:val="el-GR"/>
        </w:rPr>
        <w:t>εί</w:t>
      </w:r>
      <w:proofErr w:type="spellEnd"/>
      <w:r w:rsidRPr="00ED60EE">
        <w:rPr>
          <w:rFonts w:ascii="Arial" w:hAnsi="Arial" w:cs="Arial"/>
          <w:b/>
          <w:bCs/>
        </w:rPr>
        <w:t>v</w:t>
      </w:r>
      <w:r w:rsidRPr="00ED60EE">
        <w:rPr>
          <w:rFonts w:ascii="Arial" w:hAnsi="Arial" w:cs="Arial"/>
          <w:b/>
          <w:bCs/>
          <w:lang w:val="el-GR"/>
        </w:rPr>
        <w:t xml:space="preserve">αι η διαδικασία σύστασης μιας Α.Ε.; </w:t>
      </w:r>
    </w:p>
    <w:p w:rsidR="00CC7E88" w:rsidRPr="001C5520" w:rsidRDefault="00CC7E88" w:rsidP="001C5520">
      <w:pPr>
        <w:shd w:val="clear" w:color="auto" w:fill="FFFFFF"/>
        <w:spacing w:before="120" w:after="120" w:line="180" w:lineRule="atLeast"/>
        <w:jc w:val="both"/>
        <w:rPr>
          <w:rFonts w:ascii="Comic Sans MS" w:eastAsia="Times New Roman" w:hAnsi="Comic Sans MS" w:cs="Arial"/>
          <w:sz w:val="24"/>
          <w:szCs w:val="24"/>
          <w:lang w:val="el-GR"/>
        </w:rPr>
      </w:pPr>
    </w:p>
    <w:sectPr w:rsidR="00CC7E88" w:rsidRPr="001C55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w:altName w:val="Arial"/>
    <w:panose1 w:val="020B0604020202020204"/>
    <w:charset w:val="A1"/>
    <w:family w:val="swiss"/>
    <w:pitch w:val="variable"/>
    <w:sig w:usb0="20002A87" w:usb1="00000000" w:usb2="00000000" w:usb3="00000000" w:csb0="000001FF" w:csb1="00000000"/>
  </w:font>
  <w:font w:name="TimesNewRoman">
    <w:altName w:val="Times New Roman"/>
    <w:panose1 w:val="00000000000000000000"/>
    <w:charset w:val="A1"/>
    <w:family w:val="auto"/>
    <w:notTrueType/>
    <w:pitch w:val="default"/>
    <w:sig w:usb0="00000083" w:usb1="00000000" w:usb2="00000000" w:usb3="00000000" w:csb0="00000009" w:csb1="00000000"/>
  </w:font>
  <w:font w:name="Verdana">
    <w:altName w:val="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E017A"/>
    <w:multiLevelType w:val="hybridMultilevel"/>
    <w:tmpl w:val="EE12F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47B"/>
    <w:rsid w:val="00056119"/>
    <w:rsid w:val="00056A41"/>
    <w:rsid w:val="00057B75"/>
    <w:rsid w:val="0007227A"/>
    <w:rsid w:val="00107778"/>
    <w:rsid w:val="00190E3D"/>
    <w:rsid w:val="001C5520"/>
    <w:rsid w:val="001F3249"/>
    <w:rsid w:val="003440CC"/>
    <w:rsid w:val="00354960"/>
    <w:rsid w:val="00441F4E"/>
    <w:rsid w:val="004459A4"/>
    <w:rsid w:val="004F1EEF"/>
    <w:rsid w:val="00544E96"/>
    <w:rsid w:val="005A32AA"/>
    <w:rsid w:val="005F0F61"/>
    <w:rsid w:val="00615ECE"/>
    <w:rsid w:val="00641B42"/>
    <w:rsid w:val="00702E1A"/>
    <w:rsid w:val="00717F9A"/>
    <w:rsid w:val="00781F7D"/>
    <w:rsid w:val="007A72D1"/>
    <w:rsid w:val="00877CEC"/>
    <w:rsid w:val="00887E42"/>
    <w:rsid w:val="00892489"/>
    <w:rsid w:val="008B3701"/>
    <w:rsid w:val="00974B8D"/>
    <w:rsid w:val="009868E9"/>
    <w:rsid w:val="00B36180"/>
    <w:rsid w:val="00B86F10"/>
    <w:rsid w:val="00B9168B"/>
    <w:rsid w:val="00BE6415"/>
    <w:rsid w:val="00C1147B"/>
    <w:rsid w:val="00C67DF4"/>
    <w:rsid w:val="00C877E2"/>
    <w:rsid w:val="00CC7E88"/>
    <w:rsid w:val="00CD0D03"/>
    <w:rsid w:val="00DB3B4C"/>
    <w:rsid w:val="00DB5748"/>
    <w:rsid w:val="00DE139F"/>
    <w:rsid w:val="00E175B9"/>
    <w:rsid w:val="00E75A44"/>
    <w:rsid w:val="00ED60EE"/>
    <w:rsid w:val="00EF6D3C"/>
    <w:rsid w:val="00F86F6E"/>
    <w:rsid w:val="00FA0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F10"/>
    <w:pPr>
      <w:ind w:left="720"/>
      <w:contextualSpacing/>
    </w:pPr>
  </w:style>
  <w:style w:type="paragraph" w:styleId="a4">
    <w:name w:val="Balloon Text"/>
    <w:basedOn w:val="a"/>
    <w:link w:val="Char"/>
    <w:uiPriority w:val="99"/>
    <w:semiHidden/>
    <w:unhideWhenUsed/>
    <w:rsid w:val="004459A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459A4"/>
    <w:rPr>
      <w:rFonts w:ascii="Tahoma" w:hAnsi="Tahoma" w:cs="Tahoma"/>
      <w:sz w:val="16"/>
      <w:szCs w:val="16"/>
    </w:rPr>
  </w:style>
  <w:style w:type="paragraph" w:customStyle="1" w:styleId="Default">
    <w:name w:val="Default"/>
    <w:rsid w:val="0007227A"/>
    <w:pPr>
      <w:autoSpaceDE w:val="0"/>
      <w:autoSpaceDN w:val="0"/>
      <w:adjustRightInd w:val="0"/>
      <w:spacing w:after="0" w:line="240" w:lineRule="auto"/>
    </w:pPr>
    <w:rPr>
      <w:rFonts w:ascii="Calibri" w:hAnsi="Calibri" w:cs="Calibri"/>
      <w:color w:val="000000"/>
      <w:sz w:val="24"/>
      <w:szCs w:val="24"/>
    </w:rPr>
  </w:style>
  <w:style w:type="paragraph" w:styleId="Web">
    <w:name w:val="Normal (Web)"/>
    <w:basedOn w:val="a"/>
    <w:uiPriority w:val="99"/>
    <w:unhideWhenUsed/>
    <w:rsid w:val="00354960"/>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3549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F10"/>
    <w:pPr>
      <w:ind w:left="720"/>
      <w:contextualSpacing/>
    </w:pPr>
  </w:style>
  <w:style w:type="paragraph" w:styleId="a4">
    <w:name w:val="Balloon Text"/>
    <w:basedOn w:val="a"/>
    <w:link w:val="Char"/>
    <w:uiPriority w:val="99"/>
    <w:semiHidden/>
    <w:unhideWhenUsed/>
    <w:rsid w:val="004459A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459A4"/>
    <w:rPr>
      <w:rFonts w:ascii="Tahoma" w:hAnsi="Tahoma" w:cs="Tahoma"/>
      <w:sz w:val="16"/>
      <w:szCs w:val="16"/>
    </w:rPr>
  </w:style>
  <w:style w:type="paragraph" w:customStyle="1" w:styleId="Default">
    <w:name w:val="Default"/>
    <w:rsid w:val="0007227A"/>
    <w:pPr>
      <w:autoSpaceDE w:val="0"/>
      <w:autoSpaceDN w:val="0"/>
      <w:adjustRightInd w:val="0"/>
      <w:spacing w:after="0" w:line="240" w:lineRule="auto"/>
    </w:pPr>
    <w:rPr>
      <w:rFonts w:ascii="Calibri" w:hAnsi="Calibri" w:cs="Calibri"/>
      <w:color w:val="000000"/>
      <w:sz w:val="24"/>
      <w:szCs w:val="24"/>
    </w:rPr>
  </w:style>
  <w:style w:type="paragraph" w:styleId="Web">
    <w:name w:val="Normal (Web)"/>
    <w:basedOn w:val="a"/>
    <w:uiPriority w:val="99"/>
    <w:unhideWhenUsed/>
    <w:rsid w:val="00354960"/>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3549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13882">
      <w:bodyDiv w:val="1"/>
      <w:marLeft w:val="0"/>
      <w:marRight w:val="0"/>
      <w:marTop w:val="0"/>
      <w:marBottom w:val="0"/>
      <w:divBdr>
        <w:top w:val="none" w:sz="0" w:space="0" w:color="auto"/>
        <w:left w:val="none" w:sz="0" w:space="0" w:color="auto"/>
        <w:bottom w:val="none" w:sz="0" w:space="0" w:color="auto"/>
        <w:right w:val="none" w:sz="0" w:space="0" w:color="auto"/>
      </w:divBdr>
    </w:div>
    <w:div w:id="886650547">
      <w:bodyDiv w:val="1"/>
      <w:marLeft w:val="0"/>
      <w:marRight w:val="0"/>
      <w:marTop w:val="0"/>
      <w:marBottom w:val="0"/>
      <w:divBdr>
        <w:top w:val="none" w:sz="0" w:space="0" w:color="auto"/>
        <w:left w:val="none" w:sz="0" w:space="0" w:color="auto"/>
        <w:bottom w:val="none" w:sz="0" w:space="0" w:color="auto"/>
        <w:right w:val="none" w:sz="0" w:space="0" w:color="auto"/>
      </w:divBdr>
      <w:divsChild>
        <w:div w:id="664474180">
          <w:marLeft w:val="0"/>
          <w:marRight w:val="0"/>
          <w:marTop w:val="0"/>
          <w:marBottom w:val="0"/>
          <w:divBdr>
            <w:top w:val="none" w:sz="0" w:space="0" w:color="auto"/>
            <w:left w:val="none" w:sz="0" w:space="0" w:color="auto"/>
            <w:bottom w:val="none" w:sz="0" w:space="0" w:color="auto"/>
            <w:right w:val="none" w:sz="0" w:space="0" w:color="auto"/>
          </w:divBdr>
        </w:div>
        <w:div w:id="1486626398">
          <w:marLeft w:val="0"/>
          <w:marRight w:val="0"/>
          <w:marTop w:val="0"/>
          <w:marBottom w:val="0"/>
          <w:divBdr>
            <w:top w:val="none" w:sz="0" w:space="0" w:color="auto"/>
            <w:left w:val="none" w:sz="0" w:space="0" w:color="auto"/>
            <w:bottom w:val="none" w:sz="0" w:space="0" w:color="auto"/>
            <w:right w:val="none" w:sz="0" w:space="0" w:color="auto"/>
          </w:divBdr>
        </w:div>
        <w:div w:id="222955374">
          <w:marLeft w:val="0"/>
          <w:marRight w:val="0"/>
          <w:marTop w:val="0"/>
          <w:marBottom w:val="0"/>
          <w:divBdr>
            <w:top w:val="none" w:sz="0" w:space="0" w:color="auto"/>
            <w:left w:val="none" w:sz="0" w:space="0" w:color="auto"/>
            <w:bottom w:val="none" w:sz="0" w:space="0" w:color="auto"/>
            <w:right w:val="none" w:sz="0" w:space="0" w:color="auto"/>
          </w:divBdr>
        </w:div>
        <w:div w:id="365260246">
          <w:marLeft w:val="0"/>
          <w:marRight w:val="0"/>
          <w:marTop w:val="0"/>
          <w:marBottom w:val="0"/>
          <w:divBdr>
            <w:top w:val="none" w:sz="0" w:space="0" w:color="auto"/>
            <w:left w:val="none" w:sz="0" w:space="0" w:color="auto"/>
            <w:bottom w:val="none" w:sz="0" w:space="0" w:color="auto"/>
            <w:right w:val="none" w:sz="0" w:space="0" w:color="auto"/>
          </w:divBdr>
        </w:div>
        <w:div w:id="1262759972">
          <w:marLeft w:val="0"/>
          <w:marRight w:val="0"/>
          <w:marTop w:val="0"/>
          <w:marBottom w:val="0"/>
          <w:divBdr>
            <w:top w:val="none" w:sz="0" w:space="0" w:color="auto"/>
            <w:left w:val="none" w:sz="0" w:space="0" w:color="auto"/>
            <w:bottom w:val="none" w:sz="0" w:space="0" w:color="auto"/>
            <w:right w:val="none" w:sz="0" w:space="0" w:color="auto"/>
          </w:divBdr>
        </w:div>
        <w:div w:id="1759978727">
          <w:marLeft w:val="0"/>
          <w:marRight w:val="0"/>
          <w:marTop w:val="0"/>
          <w:marBottom w:val="0"/>
          <w:divBdr>
            <w:top w:val="none" w:sz="0" w:space="0" w:color="auto"/>
            <w:left w:val="none" w:sz="0" w:space="0" w:color="auto"/>
            <w:bottom w:val="none" w:sz="0" w:space="0" w:color="auto"/>
            <w:right w:val="none" w:sz="0" w:space="0" w:color="auto"/>
          </w:divBdr>
        </w:div>
        <w:div w:id="1428038608">
          <w:marLeft w:val="0"/>
          <w:marRight w:val="0"/>
          <w:marTop w:val="0"/>
          <w:marBottom w:val="0"/>
          <w:divBdr>
            <w:top w:val="none" w:sz="0" w:space="0" w:color="auto"/>
            <w:left w:val="none" w:sz="0" w:space="0" w:color="auto"/>
            <w:bottom w:val="none" w:sz="0" w:space="0" w:color="auto"/>
            <w:right w:val="none" w:sz="0" w:space="0" w:color="auto"/>
          </w:divBdr>
        </w:div>
        <w:div w:id="103577522">
          <w:marLeft w:val="0"/>
          <w:marRight w:val="0"/>
          <w:marTop w:val="0"/>
          <w:marBottom w:val="0"/>
          <w:divBdr>
            <w:top w:val="none" w:sz="0" w:space="0" w:color="auto"/>
            <w:left w:val="none" w:sz="0" w:space="0" w:color="auto"/>
            <w:bottom w:val="none" w:sz="0" w:space="0" w:color="auto"/>
            <w:right w:val="none" w:sz="0" w:space="0" w:color="auto"/>
          </w:divBdr>
        </w:div>
        <w:div w:id="407581327">
          <w:marLeft w:val="0"/>
          <w:marRight w:val="0"/>
          <w:marTop w:val="0"/>
          <w:marBottom w:val="0"/>
          <w:divBdr>
            <w:top w:val="none" w:sz="0" w:space="0" w:color="auto"/>
            <w:left w:val="none" w:sz="0" w:space="0" w:color="auto"/>
            <w:bottom w:val="none" w:sz="0" w:space="0" w:color="auto"/>
            <w:right w:val="none" w:sz="0" w:space="0" w:color="auto"/>
          </w:divBdr>
        </w:div>
      </w:divsChild>
    </w:div>
    <w:div w:id="1008024684">
      <w:bodyDiv w:val="1"/>
      <w:marLeft w:val="0"/>
      <w:marRight w:val="0"/>
      <w:marTop w:val="0"/>
      <w:marBottom w:val="0"/>
      <w:divBdr>
        <w:top w:val="none" w:sz="0" w:space="0" w:color="auto"/>
        <w:left w:val="none" w:sz="0" w:space="0" w:color="auto"/>
        <w:bottom w:val="none" w:sz="0" w:space="0" w:color="auto"/>
        <w:right w:val="none" w:sz="0" w:space="0" w:color="auto"/>
      </w:divBdr>
      <w:divsChild>
        <w:div w:id="744802">
          <w:marLeft w:val="0"/>
          <w:marRight w:val="0"/>
          <w:marTop w:val="15"/>
          <w:marBottom w:val="0"/>
          <w:divBdr>
            <w:top w:val="single" w:sz="48" w:space="0" w:color="auto"/>
            <w:left w:val="single" w:sz="48" w:space="0" w:color="auto"/>
            <w:bottom w:val="single" w:sz="48" w:space="0" w:color="auto"/>
            <w:right w:val="single" w:sz="48" w:space="0" w:color="auto"/>
          </w:divBdr>
          <w:divsChild>
            <w:div w:id="1122773829">
              <w:marLeft w:val="0"/>
              <w:marRight w:val="0"/>
              <w:marTop w:val="0"/>
              <w:marBottom w:val="0"/>
              <w:divBdr>
                <w:top w:val="none" w:sz="0" w:space="0" w:color="auto"/>
                <w:left w:val="none" w:sz="0" w:space="0" w:color="auto"/>
                <w:bottom w:val="none" w:sz="0" w:space="0" w:color="auto"/>
                <w:right w:val="none" w:sz="0" w:space="0" w:color="auto"/>
              </w:divBdr>
              <w:divsChild>
                <w:div w:id="287778313">
                  <w:marLeft w:val="0"/>
                  <w:marRight w:val="0"/>
                  <w:marTop w:val="0"/>
                  <w:marBottom w:val="0"/>
                  <w:divBdr>
                    <w:top w:val="none" w:sz="0" w:space="0" w:color="auto"/>
                    <w:left w:val="none" w:sz="0" w:space="0" w:color="auto"/>
                    <w:bottom w:val="none" w:sz="0" w:space="0" w:color="auto"/>
                    <w:right w:val="none" w:sz="0" w:space="0" w:color="auto"/>
                  </w:divBdr>
                </w:div>
                <w:div w:id="1164710792">
                  <w:marLeft w:val="0"/>
                  <w:marRight w:val="0"/>
                  <w:marTop w:val="0"/>
                  <w:marBottom w:val="0"/>
                  <w:divBdr>
                    <w:top w:val="none" w:sz="0" w:space="0" w:color="auto"/>
                    <w:left w:val="none" w:sz="0" w:space="0" w:color="auto"/>
                    <w:bottom w:val="none" w:sz="0" w:space="0" w:color="auto"/>
                    <w:right w:val="none" w:sz="0" w:space="0" w:color="auto"/>
                  </w:divBdr>
                </w:div>
                <w:div w:id="1196889813">
                  <w:marLeft w:val="0"/>
                  <w:marRight w:val="0"/>
                  <w:marTop w:val="0"/>
                  <w:marBottom w:val="0"/>
                  <w:divBdr>
                    <w:top w:val="none" w:sz="0" w:space="0" w:color="auto"/>
                    <w:left w:val="none" w:sz="0" w:space="0" w:color="auto"/>
                    <w:bottom w:val="none" w:sz="0" w:space="0" w:color="auto"/>
                    <w:right w:val="none" w:sz="0" w:space="0" w:color="auto"/>
                  </w:divBdr>
                </w:div>
                <w:div w:id="35468709">
                  <w:marLeft w:val="0"/>
                  <w:marRight w:val="0"/>
                  <w:marTop w:val="0"/>
                  <w:marBottom w:val="0"/>
                  <w:divBdr>
                    <w:top w:val="none" w:sz="0" w:space="0" w:color="auto"/>
                    <w:left w:val="none" w:sz="0" w:space="0" w:color="auto"/>
                    <w:bottom w:val="none" w:sz="0" w:space="0" w:color="auto"/>
                    <w:right w:val="none" w:sz="0" w:space="0" w:color="auto"/>
                  </w:divBdr>
                </w:div>
                <w:div w:id="298532916">
                  <w:marLeft w:val="0"/>
                  <w:marRight w:val="0"/>
                  <w:marTop w:val="0"/>
                  <w:marBottom w:val="0"/>
                  <w:divBdr>
                    <w:top w:val="none" w:sz="0" w:space="0" w:color="auto"/>
                    <w:left w:val="none" w:sz="0" w:space="0" w:color="auto"/>
                    <w:bottom w:val="none" w:sz="0" w:space="0" w:color="auto"/>
                    <w:right w:val="none" w:sz="0" w:space="0" w:color="auto"/>
                  </w:divBdr>
                </w:div>
                <w:div w:id="935477869">
                  <w:marLeft w:val="0"/>
                  <w:marRight w:val="0"/>
                  <w:marTop w:val="0"/>
                  <w:marBottom w:val="0"/>
                  <w:divBdr>
                    <w:top w:val="none" w:sz="0" w:space="0" w:color="auto"/>
                    <w:left w:val="none" w:sz="0" w:space="0" w:color="auto"/>
                    <w:bottom w:val="none" w:sz="0" w:space="0" w:color="auto"/>
                    <w:right w:val="none" w:sz="0" w:space="0" w:color="auto"/>
                  </w:divBdr>
                </w:div>
                <w:div w:id="1746108226">
                  <w:marLeft w:val="0"/>
                  <w:marRight w:val="0"/>
                  <w:marTop w:val="0"/>
                  <w:marBottom w:val="0"/>
                  <w:divBdr>
                    <w:top w:val="none" w:sz="0" w:space="0" w:color="auto"/>
                    <w:left w:val="none" w:sz="0" w:space="0" w:color="auto"/>
                    <w:bottom w:val="none" w:sz="0" w:space="0" w:color="auto"/>
                    <w:right w:val="none" w:sz="0" w:space="0" w:color="auto"/>
                  </w:divBdr>
                </w:div>
                <w:div w:id="902717255">
                  <w:marLeft w:val="0"/>
                  <w:marRight w:val="0"/>
                  <w:marTop w:val="0"/>
                  <w:marBottom w:val="0"/>
                  <w:divBdr>
                    <w:top w:val="none" w:sz="0" w:space="0" w:color="auto"/>
                    <w:left w:val="none" w:sz="0" w:space="0" w:color="auto"/>
                    <w:bottom w:val="none" w:sz="0" w:space="0" w:color="auto"/>
                    <w:right w:val="none" w:sz="0" w:space="0" w:color="auto"/>
                  </w:divBdr>
                </w:div>
                <w:div w:id="1433893829">
                  <w:marLeft w:val="0"/>
                  <w:marRight w:val="0"/>
                  <w:marTop w:val="0"/>
                  <w:marBottom w:val="0"/>
                  <w:divBdr>
                    <w:top w:val="none" w:sz="0" w:space="0" w:color="auto"/>
                    <w:left w:val="none" w:sz="0" w:space="0" w:color="auto"/>
                    <w:bottom w:val="none" w:sz="0" w:space="0" w:color="auto"/>
                    <w:right w:val="none" w:sz="0" w:space="0" w:color="auto"/>
                  </w:divBdr>
                </w:div>
                <w:div w:id="1594312722">
                  <w:marLeft w:val="0"/>
                  <w:marRight w:val="0"/>
                  <w:marTop w:val="0"/>
                  <w:marBottom w:val="0"/>
                  <w:divBdr>
                    <w:top w:val="none" w:sz="0" w:space="0" w:color="auto"/>
                    <w:left w:val="none" w:sz="0" w:space="0" w:color="auto"/>
                    <w:bottom w:val="none" w:sz="0" w:space="0" w:color="auto"/>
                    <w:right w:val="none" w:sz="0" w:space="0" w:color="auto"/>
                  </w:divBdr>
                </w:div>
                <w:div w:id="57099073">
                  <w:marLeft w:val="0"/>
                  <w:marRight w:val="0"/>
                  <w:marTop w:val="0"/>
                  <w:marBottom w:val="0"/>
                  <w:divBdr>
                    <w:top w:val="none" w:sz="0" w:space="0" w:color="auto"/>
                    <w:left w:val="none" w:sz="0" w:space="0" w:color="auto"/>
                    <w:bottom w:val="none" w:sz="0" w:space="0" w:color="auto"/>
                    <w:right w:val="none" w:sz="0" w:space="0" w:color="auto"/>
                  </w:divBdr>
                </w:div>
                <w:div w:id="702095695">
                  <w:marLeft w:val="0"/>
                  <w:marRight w:val="0"/>
                  <w:marTop w:val="0"/>
                  <w:marBottom w:val="0"/>
                  <w:divBdr>
                    <w:top w:val="none" w:sz="0" w:space="0" w:color="auto"/>
                    <w:left w:val="none" w:sz="0" w:space="0" w:color="auto"/>
                    <w:bottom w:val="none" w:sz="0" w:space="0" w:color="auto"/>
                    <w:right w:val="none" w:sz="0" w:space="0" w:color="auto"/>
                  </w:divBdr>
                </w:div>
                <w:div w:id="1836144392">
                  <w:marLeft w:val="0"/>
                  <w:marRight w:val="0"/>
                  <w:marTop w:val="0"/>
                  <w:marBottom w:val="0"/>
                  <w:divBdr>
                    <w:top w:val="none" w:sz="0" w:space="0" w:color="auto"/>
                    <w:left w:val="none" w:sz="0" w:space="0" w:color="auto"/>
                    <w:bottom w:val="none" w:sz="0" w:space="0" w:color="auto"/>
                    <w:right w:val="none" w:sz="0" w:space="0" w:color="auto"/>
                  </w:divBdr>
                </w:div>
                <w:div w:id="1670712195">
                  <w:marLeft w:val="0"/>
                  <w:marRight w:val="0"/>
                  <w:marTop w:val="0"/>
                  <w:marBottom w:val="0"/>
                  <w:divBdr>
                    <w:top w:val="none" w:sz="0" w:space="0" w:color="auto"/>
                    <w:left w:val="none" w:sz="0" w:space="0" w:color="auto"/>
                    <w:bottom w:val="none" w:sz="0" w:space="0" w:color="auto"/>
                    <w:right w:val="none" w:sz="0" w:space="0" w:color="auto"/>
                  </w:divBdr>
                </w:div>
                <w:div w:id="938027438">
                  <w:marLeft w:val="0"/>
                  <w:marRight w:val="0"/>
                  <w:marTop w:val="0"/>
                  <w:marBottom w:val="0"/>
                  <w:divBdr>
                    <w:top w:val="none" w:sz="0" w:space="0" w:color="auto"/>
                    <w:left w:val="none" w:sz="0" w:space="0" w:color="auto"/>
                    <w:bottom w:val="none" w:sz="0" w:space="0" w:color="auto"/>
                    <w:right w:val="none" w:sz="0" w:space="0" w:color="auto"/>
                  </w:divBdr>
                </w:div>
                <w:div w:id="223099907">
                  <w:marLeft w:val="0"/>
                  <w:marRight w:val="0"/>
                  <w:marTop w:val="0"/>
                  <w:marBottom w:val="0"/>
                  <w:divBdr>
                    <w:top w:val="none" w:sz="0" w:space="0" w:color="auto"/>
                    <w:left w:val="none" w:sz="0" w:space="0" w:color="auto"/>
                    <w:bottom w:val="none" w:sz="0" w:space="0" w:color="auto"/>
                    <w:right w:val="none" w:sz="0" w:space="0" w:color="auto"/>
                  </w:divBdr>
                </w:div>
                <w:div w:id="1198198383">
                  <w:marLeft w:val="0"/>
                  <w:marRight w:val="0"/>
                  <w:marTop w:val="0"/>
                  <w:marBottom w:val="0"/>
                  <w:divBdr>
                    <w:top w:val="none" w:sz="0" w:space="0" w:color="auto"/>
                    <w:left w:val="none" w:sz="0" w:space="0" w:color="auto"/>
                    <w:bottom w:val="none" w:sz="0" w:space="0" w:color="auto"/>
                    <w:right w:val="none" w:sz="0" w:space="0" w:color="auto"/>
                  </w:divBdr>
                </w:div>
                <w:div w:id="845755807">
                  <w:marLeft w:val="0"/>
                  <w:marRight w:val="0"/>
                  <w:marTop w:val="0"/>
                  <w:marBottom w:val="0"/>
                  <w:divBdr>
                    <w:top w:val="none" w:sz="0" w:space="0" w:color="auto"/>
                    <w:left w:val="none" w:sz="0" w:space="0" w:color="auto"/>
                    <w:bottom w:val="none" w:sz="0" w:space="0" w:color="auto"/>
                    <w:right w:val="none" w:sz="0" w:space="0" w:color="auto"/>
                  </w:divBdr>
                </w:div>
                <w:div w:id="756247243">
                  <w:marLeft w:val="0"/>
                  <w:marRight w:val="0"/>
                  <w:marTop w:val="0"/>
                  <w:marBottom w:val="0"/>
                  <w:divBdr>
                    <w:top w:val="none" w:sz="0" w:space="0" w:color="auto"/>
                    <w:left w:val="none" w:sz="0" w:space="0" w:color="auto"/>
                    <w:bottom w:val="none" w:sz="0" w:space="0" w:color="auto"/>
                    <w:right w:val="none" w:sz="0" w:space="0" w:color="auto"/>
                  </w:divBdr>
                </w:div>
                <w:div w:id="110974991">
                  <w:marLeft w:val="0"/>
                  <w:marRight w:val="0"/>
                  <w:marTop w:val="0"/>
                  <w:marBottom w:val="0"/>
                  <w:divBdr>
                    <w:top w:val="none" w:sz="0" w:space="0" w:color="auto"/>
                    <w:left w:val="none" w:sz="0" w:space="0" w:color="auto"/>
                    <w:bottom w:val="none" w:sz="0" w:space="0" w:color="auto"/>
                    <w:right w:val="none" w:sz="0" w:space="0" w:color="auto"/>
                  </w:divBdr>
                </w:div>
                <w:div w:id="1761095060">
                  <w:marLeft w:val="0"/>
                  <w:marRight w:val="0"/>
                  <w:marTop w:val="0"/>
                  <w:marBottom w:val="0"/>
                  <w:divBdr>
                    <w:top w:val="none" w:sz="0" w:space="0" w:color="auto"/>
                    <w:left w:val="none" w:sz="0" w:space="0" w:color="auto"/>
                    <w:bottom w:val="none" w:sz="0" w:space="0" w:color="auto"/>
                    <w:right w:val="none" w:sz="0" w:space="0" w:color="auto"/>
                  </w:divBdr>
                </w:div>
                <w:div w:id="473105799">
                  <w:marLeft w:val="0"/>
                  <w:marRight w:val="0"/>
                  <w:marTop w:val="0"/>
                  <w:marBottom w:val="0"/>
                  <w:divBdr>
                    <w:top w:val="none" w:sz="0" w:space="0" w:color="auto"/>
                    <w:left w:val="none" w:sz="0" w:space="0" w:color="auto"/>
                    <w:bottom w:val="none" w:sz="0" w:space="0" w:color="auto"/>
                    <w:right w:val="none" w:sz="0" w:space="0" w:color="auto"/>
                  </w:divBdr>
                </w:div>
                <w:div w:id="528223420">
                  <w:marLeft w:val="0"/>
                  <w:marRight w:val="0"/>
                  <w:marTop w:val="0"/>
                  <w:marBottom w:val="0"/>
                  <w:divBdr>
                    <w:top w:val="none" w:sz="0" w:space="0" w:color="auto"/>
                    <w:left w:val="none" w:sz="0" w:space="0" w:color="auto"/>
                    <w:bottom w:val="none" w:sz="0" w:space="0" w:color="auto"/>
                    <w:right w:val="none" w:sz="0" w:space="0" w:color="auto"/>
                  </w:divBdr>
                </w:div>
                <w:div w:id="479345089">
                  <w:marLeft w:val="0"/>
                  <w:marRight w:val="0"/>
                  <w:marTop w:val="0"/>
                  <w:marBottom w:val="0"/>
                  <w:divBdr>
                    <w:top w:val="none" w:sz="0" w:space="0" w:color="auto"/>
                    <w:left w:val="none" w:sz="0" w:space="0" w:color="auto"/>
                    <w:bottom w:val="none" w:sz="0" w:space="0" w:color="auto"/>
                    <w:right w:val="none" w:sz="0" w:space="0" w:color="auto"/>
                  </w:divBdr>
                </w:div>
                <w:div w:id="1199200922">
                  <w:marLeft w:val="0"/>
                  <w:marRight w:val="0"/>
                  <w:marTop w:val="0"/>
                  <w:marBottom w:val="0"/>
                  <w:divBdr>
                    <w:top w:val="none" w:sz="0" w:space="0" w:color="auto"/>
                    <w:left w:val="none" w:sz="0" w:space="0" w:color="auto"/>
                    <w:bottom w:val="none" w:sz="0" w:space="0" w:color="auto"/>
                    <w:right w:val="none" w:sz="0" w:space="0" w:color="auto"/>
                  </w:divBdr>
                </w:div>
                <w:div w:id="14763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63">
          <w:marLeft w:val="0"/>
          <w:marRight w:val="0"/>
          <w:marTop w:val="15"/>
          <w:marBottom w:val="0"/>
          <w:divBdr>
            <w:top w:val="single" w:sz="48" w:space="0" w:color="auto"/>
            <w:left w:val="single" w:sz="48" w:space="0" w:color="auto"/>
            <w:bottom w:val="single" w:sz="48" w:space="0" w:color="auto"/>
            <w:right w:val="single" w:sz="48" w:space="0" w:color="auto"/>
          </w:divBdr>
          <w:divsChild>
            <w:div w:id="467823208">
              <w:marLeft w:val="0"/>
              <w:marRight w:val="0"/>
              <w:marTop w:val="0"/>
              <w:marBottom w:val="0"/>
              <w:divBdr>
                <w:top w:val="none" w:sz="0" w:space="0" w:color="auto"/>
                <w:left w:val="none" w:sz="0" w:space="0" w:color="auto"/>
                <w:bottom w:val="none" w:sz="0" w:space="0" w:color="auto"/>
                <w:right w:val="none" w:sz="0" w:space="0" w:color="auto"/>
              </w:divBdr>
              <w:divsChild>
                <w:div w:id="676201927">
                  <w:marLeft w:val="0"/>
                  <w:marRight w:val="0"/>
                  <w:marTop w:val="0"/>
                  <w:marBottom w:val="0"/>
                  <w:divBdr>
                    <w:top w:val="none" w:sz="0" w:space="0" w:color="auto"/>
                    <w:left w:val="none" w:sz="0" w:space="0" w:color="auto"/>
                    <w:bottom w:val="none" w:sz="0" w:space="0" w:color="auto"/>
                    <w:right w:val="none" w:sz="0" w:space="0" w:color="auto"/>
                  </w:divBdr>
                </w:div>
                <w:div w:id="844397257">
                  <w:marLeft w:val="0"/>
                  <w:marRight w:val="0"/>
                  <w:marTop w:val="0"/>
                  <w:marBottom w:val="0"/>
                  <w:divBdr>
                    <w:top w:val="none" w:sz="0" w:space="0" w:color="auto"/>
                    <w:left w:val="none" w:sz="0" w:space="0" w:color="auto"/>
                    <w:bottom w:val="none" w:sz="0" w:space="0" w:color="auto"/>
                    <w:right w:val="none" w:sz="0" w:space="0" w:color="auto"/>
                  </w:divBdr>
                </w:div>
                <w:div w:id="199242689">
                  <w:marLeft w:val="0"/>
                  <w:marRight w:val="0"/>
                  <w:marTop w:val="0"/>
                  <w:marBottom w:val="0"/>
                  <w:divBdr>
                    <w:top w:val="none" w:sz="0" w:space="0" w:color="auto"/>
                    <w:left w:val="none" w:sz="0" w:space="0" w:color="auto"/>
                    <w:bottom w:val="none" w:sz="0" w:space="0" w:color="auto"/>
                    <w:right w:val="none" w:sz="0" w:space="0" w:color="auto"/>
                  </w:divBdr>
                </w:div>
                <w:div w:id="181628063">
                  <w:marLeft w:val="0"/>
                  <w:marRight w:val="0"/>
                  <w:marTop w:val="0"/>
                  <w:marBottom w:val="0"/>
                  <w:divBdr>
                    <w:top w:val="none" w:sz="0" w:space="0" w:color="auto"/>
                    <w:left w:val="none" w:sz="0" w:space="0" w:color="auto"/>
                    <w:bottom w:val="none" w:sz="0" w:space="0" w:color="auto"/>
                    <w:right w:val="none" w:sz="0" w:space="0" w:color="auto"/>
                  </w:divBdr>
                </w:div>
                <w:div w:id="1170413885">
                  <w:marLeft w:val="0"/>
                  <w:marRight w:val="0"/>
                  <w:marTop w:val="0"/>
                  <w:marBottom w:val="0"/>
                  <w:divBdr>
                    <w:top w:val="none" w:sz="0" w:space="0" w:color="auto"/>
                    <w:left w:val="none" w:sz="0" w:space="0" w:color="auto"/>
                    <w:bottom w:val="none" w:sz="0" w:space="0" w:color="auto"/>
                    <w:right w:val="none" w:sz="0" w:space="0" w:color="auto"/>
                  </w:divBdr>
                </w:div>
                <w:div w:id="1085229928">
                  <w:marLeft w:val="0"/>
                  <w:marRight w:val="0"/>
                  <w:marTop w:val="0"/>
                  <w:marBottom w:val="0"/>
                  <w:divBdr>
                    <w:top w:val="none" w:sz="0" w:space="0" w:color="auto"/>
                    <w:left w:val="none" w:sz="0" w:space="0" w:color="auto"/>
                    <w:bottom w:val="none" w:sz="0" w:space="0" w:color="auto"/>
                    <w:right w:val="none" w:sz="0" w:space="0" w:color="auto"/>
                  </w:divBdr>
                </w:div>
                <w:div w:id="1891526921">
                  <w:marLeft w:val="0"/>
                  <w:marRight w:val="0"/>
                  <w:marTop w:val="0"/>
                  <w:marBottom w:val="0"/>
                  <w:divBdr>
                    <w:top w:val="none" w:sz="0" w:space="0" w:color="auto"/>
                    <w:left w:val="none" w:sz="0" w:space="0" w:color="auto"/>
                    <w:bottom w:val="none" w:sz="0" w:space="0" w:color="auto"/>
                    <w:right w:val="none" w:sz="0" w:space="0" w:color="auto"/>
                  </w:divBdr>
                </w:div>
                <w:div w:id="532958906">
                  <w:marLeft w:val="0"/>
                  <w:marRight w:val="0"/>
                  <w:marTop w:val="0"/>
                  <w:marBottom w:val="0"/>
                  <w:divBdr>
                    <w:top w:val="none" w:sz="0" w:space="0" w:color="auto"/>
                    <w:left w:val="none" w:sz="0" w:space="0" w:color="auto"/>
                    <w:bottom w:val="none" w:sz="0" w:space="0" w:color="auto"/>
                    <w:right w:val="none" w:sz="0" w:space="0" w:color="auto"/>
                  </w:divBdr>
                </w:div>
                <w:div w:id="1310401080">
                  <w:marLeft w:val="0"/>
                  <w:marRight w:val="0"/>
                  <w:marTop w:val="0"/>
                  <w:marBottom w:val="0"/>
                  <w:divBdr>
                    <w:top w:val="none" w:sz="0" w:space="0" w:color="auto"/>
                    <w:left w:val="none" w:sz="0" w:space="0" w:color="auto"/>
                    <w:bottom w:val="none" w:sz="0" w:space="0" w:color="auto"/>
                    <w:right w:val="none" w:sz="0" w:space="0" w:color="auto"/>
                  </w:divBdr>
                </w:div>
                <w:div w:id="1643268449">
                  <w:marLeft w:val="0"/>
                  <w:marRight w:val="0"/>
                  <w:marTop w:val="0"/>
                  <w:marBottom w:val="0"/>
                  <w:divBdr>
                    <w:top w:val="none" w:sz="0" w:space="0" w:color="auto"/>
                    <w:left w:val="none" w:sz="0" w:space="0" w:color="auto"/>
                    <w:bottom w:val="none" w:sz="0" w:space="0" w:color="auto"/>
                    <w:right w:val="none" w:sz="0" w:space="0" w:color="auto"/>
                  </w:divBdr>
                </w:div>
                <w:div w:id="606424961">
                  <w:marLeft w:val="0"/>
                  <w:marRight w:val="0"/>
                  <w:marTop w:val="0"/>
                  <w:marBottom w:val="0"/>
                  <w:divBdr>
                    <w:top w:val="none" w:sz="0" w:space="0" w:color="auto"/>
                    <w:left w:val="none" w:sz="0" w:space="0" w:color="auto"/>
                    <w:bottom w:val="none" w:sz="0" w:space="0" w:color="auto"/>
                    <w:right w:val="none" w:sz="0" w:space="0" w:color="auto"/>
                  </w:divBdr>
                </w:div>
                <w:div w:id="620041897">
                  <w:marLeft w:val="0"/>
                  <w:marRight w:val="0"/>
                  <w:marTop w:val="0"/>
                  <w:marBottom w:val="0"/>
                  <w:divBdr>
                    <w:top w:val="none" w:sz="0" w:space="0" w:color="auto"/>
                    <w:left w:val="none" w:sz="0" w:space="0" w:color="auto"/>
                    <w:bottom w:val="none" w:sz="0" w:space="0" w:color="auto"/>
                    <w:right w:val="none" w:sz="0" w:space="0" w:color="auto"/>
                  </w:divBdr>
                </w:div>
                <w:div w:id="1645964471">
                  <w:marLeft w:val="0"/>
                  <w:marRight w:val="0"/>
                  <w:marTop w:val="0"/>
                  <w:marBottom w:val="0"/>
                  <w:divBdr>
                    <w:top w:val="none" w:sz="0" w:space="0" w:color="auto"/>
                    <w:left w:val="none" w:sz="0" w:space="0" w:color="auto"/>
                    <w:bottom w:val="none" w:sz="0" w:space="0" w:color="auto"/>
                    <w:right w:val="none" w:sz="0" w:space="0" w:color="auto"/>
                  </w:divBdr>
                </w:div>
                <w:div w:id="1196890263">
                  <w:marLeft w:val="0"/>
                  <w:marRight w:val="0"/>
                  <w:marTop w:val="0"/>
                  <w:marBottom w:val="0"/>
                  <w:divBdr>
                    <w:top w:val="none" w:sz="0" w:space="0" w:color="auto"/>
                    <w:left w:val="none" w:sz="0" w:space="0" w:color="auto"/>
                    <w:bottom w:val="none" w:sz="0" w:space="0" w:color="auto"/>
                    <w:right w:val="none" w:sz="0" w:space="0" w:color="auto"/>
                  </w:divBdr>
                </w:div>
                <w:div w:id="1575235928">
                  <w:marLeft w:val="0"/>
                  <w:marRight w:val="0"/>
                  <w:marTop w:val="0"/>
                  <w:marBottom w:val="0"/>
                  <w:divBdr>
                    <w:top w:val="none" w:sz="0" w:space="0" w:color="auto"/>
                    <w:left w:val="none" w:sz="0" w:space="0" w:color="auto"/>
                    <w:bottom w:val="none" w:sz="0" w:space="0" w:color="auto"/>
                    <w:right w:val="none" w:sz="0" w:space="0" w:color="auto"/>
                  </w:divBdr>
                </w:div>
                <w:div w:id="14818684">
                  <w:marLeft w:val="0"/>
                  <w:marRight w:val="0"/>
                  <w:marTop w:val="0"/>
                  <w:marBottom w:val="0"/>
                  <w:divBdr>
                    <w:top w:val="none" w:sz="0" w:space="0" w:color="auto"/>
                    <w:left w:val="none" w:sz="0" w:space="0" w:color="auto"/>
                    <w:bottom w:val="none" w:sz="0" w:space="0" w:color="auto"/>
                    <w:right w:val="none" w:sz="0" w:space="0" w:color="auto"/>
                  </w:divBdr>
                </w:div>
                <w:div w:id="586961045">
                  <w:marLeft w:val="0"/>
                  <w:marRight w:val="0"/>
                  <w:marTop w:val="0"/>
                  <w:marBottom w:val="0"/>
                  <w:divBdr>
                    <w:top w:val="none" w:sz="0" w:space="0" w:color="auto"/>
                    <w:left w:val="none" w:sz="0" w:space="0" w:color="auto"/>
                    <w:bottom w:val="none" w:sz="0" w:space="0" w:color="auto"/>
                    <w:right w:val="none" w:sz="0" w:space="0" w:color="auto"/>
                  </w:divBdr>
                </w:div>
                <w:div w:id="348679788">
                  <w:marLeft w:val="0"/>
                  <w:marRight w:val="0"/>
                  <w:marTop w:val="0"/>
                  <w:marBottom w:val="0"/>
                  <w:divBdr>
                    <w:top w:val="none" w:sz="0" w:space="0" w:color="auto"/>
                    <w:left w:val="none" w:sz="0" w:space="0" w:color="auto"/>
                    <w:bottom w:val="none" w:sz="0" w:space="0" w:color="auto"/>
                    <w:right w:val="none" w:sz="0" w:space="0" w:color="auto"/>
                  </w:divBdr>
                </w:div>
                <w:div w:id="1576890135">
                  <w:marLeft w:val="0"/>
                  <w:marRight w:val="0"/>
                  <w:marTop w:val="0"/>
                  <w:marBottom w:val="0"/>
                  <w:divBdr>
                    <w:top w:val="none" w:sz="0" w:space="0" w:color="auto"/>
                    <w:left w:val="none" w:sz="0" w:space="0" w:color="auto"/>
                    <w:bottom w:val="none" w:sz="0" w:space="0" w:color="auto"/>
                    <w:right w:val="none" w:sz="0" w:space="0" w:color="auto"/>
                  </w:divBdr>
                </w:div>
                <w:div w:id="1957756977">
                  <w:marLeft w:val="0"/>
                  <w:marRight w:val="0"/>
                  <w:marTop w:val="0"/>
                  <w:marBottom w:val="0"/>
                  <w:divBdr>
                    <w:top w:val="none" w:sz="0" w:space="0" w:color="auto"/>
                    <w:left w:val="none" w:sz="0" w:space="0" w:color="auto"/>
                    <w:bottom w:val="none" w:sz="0" w:space="0" w:color="auto"/>
                    <w:right w:val="none" w:sz="0" w:space="0" w:color="auto"/>
                  </w:divBdr>
                </w:div>
                <w:div w:id="1603107652">
                  <w:marLeft w:val="0"/>
                  <w:marRight w:val="0"/>
                  <w:marTop w:val="0"/>
                  <w:marBottom w:val="0"/>
                  <w:divBdr>
                    <w:top w:val="none" w:sz="0" w:space="0" w:color="auto"/>
                    <w:left w:val="none" w:sz="0" w:space="0" w:color="auto"/>
                    <w:bottom w:val="none" w:sz="0" w:space="0" w:color="auto"/>
                    <w:right w:val="none" w:sz="0" w:space="0" w:color="auto"/>
                  </w:divBdr>
                </w:div>
                <w:div w:id="109320158">
                  <w:marLeft w:val="0"/>
                  <w:marRight w:val="0"/>
                  <w:marTop w:val="0"/>
                  <w:marBottom w:val="0"/>
                  <w:divBdr>
                    <w:top w:val="none" w:sz="0" w:space="0" w:color="auto"/>
                    <w:left w:val="none" w:sz="0" w:space="0" w:color="auto"/>
                    <w:bottom w:val="none" w:sz="0" w:space="0" w:color="auto"/>
                    <w:right w:val="none" w:sz="0" w:space="0" w:color="auto"/>
                  </w:divBdr>
                </w:div>
                <w:div w:id="555240263">
                  <w:marLeft w:val="0"/>
                  <w:marRight w:val="0"/>
                  <w:marTop w:val="0"/>
                  <w:marBottom w:val="0"/>
                  <w:divBdr>
                    <w:top w:val="none" w:sz="0" w:space="0" w:color="auto"/>
                    <w:left w:val="none" w:sz="0" w:space="0" w:color="auto"/>
                    <w:bottom w:val="none" w:sz="0" w:space="0" w:color="auto"/>
                    <w:right w:val="none" w:sz="0" w:space="0" w:color="auto"/>
                  </w:divBdr>
                </w:div>
                <w:div w:id="249894169">
                  <w:marLeft w:val="0"/>
                  <w:marRight w:val="0"/>
                  <w:marTop w:val="0"/>
                  <w:marBottom w:val="0"/>
                  <w:divBdr>
                    <w:top w:val="none" w:sz="0" w:space="0" w:color="auto"/>
                    <w:left w:val="none" w:sz="0" w:space="0" w:color="auto"/>
                    <w:bottom w:val="none" w:sz="0" w:space="0" w:color="auto"/>
                    <w:right w:val="none" w:sz="0" w:space="0" w:color="auto"/>
                  </w:divBdr>
                </w:div>
                <w:div w:id="1853379024">
                  <w:marLeft w:val="0"/>
                  <w:marRight w:val="0"/>
                  <w:marTop w:val="0"/>
                  <w:marBottom w:val="0"/>
                  <w:divBdr>
                    <w:top w:val="none" w:sz="0" w:space="0" w:color="auto"/>
                    <w:left w:val="none" w:sz="0" w:space="0" w:color="auto"/>
                    <w:bottom w:val="none" w:sz="0" w:space="0" w:color="auto"/>
                    <w:right w:val="none" w:sz="0" w:space="0" w:color="auto"/>
                  </w:divBdr>
                </w:div>
                <w:div w:id="739014339">
                  <w:marLeft w:val="0"/>
                  <w:marRight w:val="0"/>
                  <w:marTop w:val="0"/>
                  <w:marBottom w:val="0"/>
                  <w:divBdr>
                    <w:top w:val="none" w:sz="0" w:space="0" w:color="auto"/>
                    <w:left w:val="none" w:sz="0" w:space="0" w:color="auto"/>
                    <w:bottom w:val="none" w:sz="0" w:space="0" w:color="auto"/>
                    <w:right w:val="none" w:sz="0" w:space="0" w:color="auto"/>
                  </w:divBdr>
                </w:div>
                <w:div w:id="994793949">
                  <w:marLeft w:val="0"/>
                  <w:marRight w:val="0"/>
                  <w:marTop w:val="0"/>
                  <w:marBottom w:val="0"/>
                  <w:divBdr>
                    <w:top w:val="none" w:sz="0" w:space="0" w:color="auto"/>
                    <w:left w:val="none" w:sz="0" w:space="0" w:color="auto"/>
                    <w:bottom w:val="none" w:sz="0" w:space="0" w:color="auto"/>
                    <w:right w:val="none" w:sz="0" w:space="0" w:color="auto"/>
                  </w:divBdr>
                </w:div>
                <w:div w:id="438110504">
                  <w:marLeft w:val="0"/>
                  <w:marRight w:val="0"/>
                  <w:marTop w:val="0"/>
                  <w:marBottom w:val="0"/>
                  <w:divBdr>
                    <w:top w:val="none" w:sz="0" w:space="0" w:color="auto"/>
                    <w:left w:val="none" w:sz="0" w:space="0" w:color="auto"/>
                    <w:bottom w:val="none" w:sz="0" w:space="0" w:color="auto"/>
                    <w:right w:val="none" w:sz="0" w:space="0" w:color="auto"/>
                  </w:divBdr>
                </w:div>
                <w:div w:id="1111631865">
                  <w:marLeft w:val="0"/>
                  <w:marRight w:val="0"/>
                  <w:marTop w:val="0"/>
                  <w:marBottom w:val="0"/>
                  <w:divBdr>
                    <w:top w:val="none" w:sz="0" w:space="0" w:color="auto"/>
                    <w:left w:val="none" w:sz="0" w:space="0" w:color="auto"/>
                    <w:bottom w:val="none" w:sz="0" w:space="0" w:color="auto"/>
                    <w:right w:val="none" w:sz="0" w:space="0" w:color="auto"/>
                  </w:divBdr>
                </w:div>
                <w:div w:id="99492819">
                  <w:marLeft w:val="0"/>
                  <w:marRight w:val="0"/>
                  <w:marTop w:val="0"/>
                  <w:marBottom w:val="0"/>
                  <w:divBdr>
                    <w:top w:val="none" w:sz="0" w:space="0" w:color="auto"/>
                    <w:left w:val="none" w:sz="0" w:space="0" w:color="auto"/>
                    <w:bottom w:val="none" w:sz="0" w:space="0" w:color="auto"/>
                    <w:right w:val="none" w:sz="0" w:space="0" w:color="auto"/>
                  </w:divBdr>
                </w:div>
                <w:div w:id="1738285908">
                  <w:marLeft w:val="0"/>
                  <w:marRight w:val="0"/>
                  <w:marTop w:val="0"/>
                  <w:marBottom w:val="0"/>
                  <w:divBdr>
                    <w:top w:val="none" w:sz="0" w:space="0" w:color="auto"/>
                    <w:left w:val="none" w:sz="0" w:space="0" w:color="auto"/>
                    <w:bottom w:val="none" w:sz="0" w:space="0" w:color="auto"/>
                    <w:right w:val="none" w:sz="0" w:space="0" w:color="auto"/>
                  </w:divBdr>
                </w:div>
                <w:div w:id="1354189831">
                  <w:marLeft w:val="0"/>
                  <w:marRight w:val="0"/>
                  <w:marTop w:val="0"/>
                  <w:marBottom w:val="0"/>
                  <w:divBdr>
                    <w:top w:val="none" w:sz="0" w:space="0" w:color="auto"/>
                    <w:left w:val="none" w:sz="0" w:space="0" w:color="auto"/>
                    <w:bottom w:val="none" w:sz="0" w:space="0" w:color="auto"/>
                    <w:right w:val="none" w:sz="0" w:space="0" w:color="auto"/>
                  </w:divBdr>
                </w:div>
                <w:div w:id="1329283043">
                  <w:marLeft w:val="0"/>
                  <w:marRight w:val="0"/>
                  <w:marTop w:val="0"/>
                  <w:marBottom w:val="0"/>
                  <w:divBdr>
                    <w:top w:val="none" w:sz="0" w:space="0" w:color="auto"/>
                    <w:left w:val="none" w:sz="0" w:space="0" w:color="auto"/>
                    <w:bottom w:val="none" w:sz="0" w:space="0" w:color="auto"/>
                    <w:right w:val="none" w:sz="0" w:space="0" w:color="auto"/>
                  </w:divBdr>
                </w:div>
                <w:div w:id="1906451317">
                  <w:marLeft w:val="0"/>
                  <w:marRight w:val="0"/>
                  <w:marTop w:val="0"/>
                  <w:marBottom w:val="0"/>
                  <w:divBdr>
                    <w:top w:val="none" w:sz="0" w:space="0" w:color="auto"/>
                    <w:left w:val="none" w:sz="0" w:space="0" w:color="auto"/>
                    <w:bottom w:val="none" w:sz="0" w:space="0" w:color="auto"/>
                    <w:right w:val="none" w:sz="0" w:space="0" w:color="auto"/>
                  </w:divBdr>
                </w:div>
                <w:div w:id="1277953893">
                  <w:marLeft w:val="0"/>
                  <w:marRight w:val="0"/>
                  <w:marTop w:val="0"/>
                  <w:marBottom w:val="0"/>
                  <w:divBdr>
                    <w:top w:val="none" w:sz="0" w:space="0" w:color="auto"/>
                    <w:left w:val="none" w:sz="0" w:space="0" w:color="auto"/>
                    <w:bottom w:val="none" w:sz="0" w:space="0" w:color="auto"/>
                    <w:right w:val="none" w:sz="0" w:space="0" w:color="auto"/>
                  </w:divBdr>
                </w:div>
                <w:div w:id="861283230">
                  <w:marLeft w:val="0"/>
                  <w:marRight w:val="0"/>
                  <w:marTop w:val="0"/>
                  <w:marBottom w:val="0"/>
                  <w:divBdr>
                    <w:top w:val="none" w:sz="0" w:space="0" w:color="auto"/>
                    <w:left w:val="none" w:sz="0" w:space="0" w:color="auto"/>
                    <w:bottom w:val="none" w:sz="0" w:space="0" w:color="auto"/>
                    <w:right w:val="none" w:sz="0" w:space="0" w:color="auto"/>
                  </w:divBdr>
                </w:div>
                <w:div w:id="1946964567">
                  <w:marLeft w:val="0"/>
                  <w:marRight w:val="0"/>
                  <w:marTop w:val="0"/>
                  <w:marBottom w:val="0"/>
                  <w:divBdr>
                    <w:top w:val="none" w:sz="0" w:space="0" w:color="auto"/>
                    <w:left w:val="none" w:sz="0" w:space="0" w:color="auto"/>
                    <w:bottom w:val="none" w:sz="0" w:space="0" w:color="auto"/>
                    <w:right w:val="none" w:sz="0" w:space="0" w:color="auto"/>
                  </w:divBdr>
                </w:div>
                <w:div w:id="2082947748">
                  <w:marLeft w:val="0"/>
                  <w:marRight w:val="0"/>
                  <w:marTop w:val="0"/>
                  <w:marBottom w:val="0"/>
                  <w:divBdr>
                    <w:top w:val="none" w:sz="0" w:space="0" w:color="auto"/>
                    <w:left w:val="none" w:sz="0" w:space="0" w:color="auto"/>
                    <w:bottom w:val="none" w:sz="0" w:space="0" w:color="auto"/>
                    <w:right w:val="none" w:sz="0" w:space="0" w:color="auto"/>
                  </w:divBdr>
                </w:div>
                <w:div w:id="530842469">
                  <w:marLeft w:val="0"/>
                  <w:marRight w:val="0"/>
                  <w:marTop w:val="0"/>
                  <w:marBottom w:val="0"/>
                  <w:divBdr>
                    <w:top w:val="none" w:sz="0" w:space="0" w:color="auto"/>
                    <w:left w:val="none" w:sz="0" w:space="0" w:color="auto"/>
                    <w:bottom w:val="none" w:sz="0" w:space="0" w:color="auto"/>
                    <w:right w:val="none" w:sz="0" w:space="0" w:color="auto"/>
                  </w:divBdr>
                </w:div>
                <w:div w:id="1150638189">
                  <w:marLeft w:val="0"/>
                  <w:marRight w:val="0"/>
                  <w:marTop w:val="0"/>
                  <w:marBottom w:val="0"/>
                  <w:divBdr>
                    <w:top w:val="none" w:sz="0" w:space="0" w:color="auto"/>
                    <w:left w:val="none" w:sz="0" w:space="0" w:color="auto"/>
                    <w:bottom w:val="none" w:sz="0" w:space="0" w:color="auto"/>
                    <w:right w:val="none" w:sz="0" w:space="0" w:color="auto"/>
                  </w:divBdr>
                </w:div>
                <w:div w:id="32921498">
                  <w:marLeft w:val="0"/>
                  <w:marRight w:val="0"/>
                  <w:marTop w:val="0"/>
                  <w:marBottom w:val="0"/>
                  <w:divBdr>
                    <w:top w:val="none" w:sz="0" w:space="0" w:color="auto"/>
                    <w:left w:val="none" w:sz="0" w:space="0" w:color="auto"/>
                    <w:bottom w:val="none" w:sz="0" w:space="0" w:color="auto"/>
                    <w:right w:val="none" w:sz="0" w:space="0" w:color="auto"/>
                  </w:divBdr>
                </w:div>
                <w:div w:id="1122311900">
                  <w:marLeft w:val="0"/>
                  <w:marRight w:val="0"/>
                  <w:marTop w:val="0"/>
                  <w:marBottom w:val="0"/>
                  <w:divBdr>
                    <w:top w:val="none" w:sz="0" w:space="0" w:color="auto"/>
                    <w:left w:val="none" w:sz="0" w:space="0" w:color="auto"/>
                    <w:bottom w:val="none" w:sz="0" w:space="0" w:color="auto"/>
                    <w:right w:val="none" w:sz="0" w:space="0" w:color="auto"/>
                  </w:divBdr>
                </w:div>
                <w:div w:id="1717393185">
                  <w:marLeft w:val="0"/>
                  <w:marRight w:val="0"/>
                  <w:marTop w:val="0"/>
                  <w:marBottom w:val="0"/>
                  <w:divBdr>
                    <w:top w:val="none" w:sz="0" w:space="0" w:color="auto"/>
                    <w:left w:val="none" w:sz="0" w:space="0" w:color="auto"/>
                    <w:bottom w:val="none" w:sz="0" w:space="0" w:color="auto"/>
                    <w:right w:val="none" w:sz="0" w:space="0" w:color="auto"/>
                  </w:divBdr>
                </w:div>
                <w:div w:id="560334361">
                  <w:marLeft w:val="0"/>
                  <w:marRight w:val="0"/>
                  <w:marTop w:val="0"/>
                  <w:marBottom w:val="0"/>
                  <w:divBdr>
                    <w:top w:val="none" w:sz="0" w:space="0" w:color="auto"/>
                    <w:left w:val="none" w:sz="0" w:space="0" w:color="auto"/>
                    <w:bottom w:val="none" w:sz="0" w:space="0" w:color="auto"/>
                    <w:right w:val="none" w:sz="0" w:space="0" w:color="auto"/>
                  </w:divBdr>
                </w:div>
                <w:div w:id="18113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465">
          <w:marLeft w:val="0"/>
          <w:marRight w:val="0"/>
          <w:marTop w:val="15"/>
          <w:marBottom w:val="0"/>
          <w:divBdr>
            <w:top w:val="single" w:sz="48" w:space="0" w:color="auto"/>
            <w:left w:val="single" w:sz="48" w:space="0" w:color="auto"/>
            <w:bottom w:val="single" w:sz="48" w:space="0" w:color="auto"/>
            <w:right w:val="single" w:sz="48" w:space="0" w:color="auto"/>
          </w:divBdr>
          <w:divsChild>
            <w:div w:id="292250172">
              <w:marLeft w:val="0"/>
              <w:marRight w:val="0"/>
              <w:marTop w:val="0"/>
              <w:marBottom w:val="0"/>
              <w:divBdr>
                <w:top w:val="none" w:sz="0" w:space="0" w:color="auto"/>
                <w:left w:val="none" w:sz="0" w:space="0" w:color="auto"/>
                <w:bottom w:val="none" w:sz="0" w:space="0" w:color="auto"/>
                <w:right w:val="none" w:sz="0" w:space="0" w:color="auto"/>
              </w:divBdr>
              <w:divsChild>
                <w:div w:id="1468474721">
                  <w:marLeft w:val="0"/>
                  <w:marRight w:val="0"/>
                  <w:marTop w:val="0"/>
                  <w:marBottom w:val="0"/>
                  <w:divBdr>
                    <w:top w:val="none" w:sz="0" w:space="0" w:color="auto"/>
                    <w:left w:val="none" w:sz="0" w:space="0" w:color="auto"/>
                    <w:bottom w:val="none" w:sz="0" w:space="0" w:color="auto"/>
                    <w:right w:val="none" w:sz="0" w:space="0" w:color="auto"/>
                  </w:divBdr>
                </w:div>
                <w:div w:id="2143424311">
                  <w:marLeft w:val="0"/>
                  <w:marRight w:val="0"/>
                  <w:marTop w:val="0"/>
                  <w:marBottom w:val="0"/>
                  <w:divBdr>
                    <w:top w:val="none" w:sz="0" w:space="0" w:color="auto"/>
                    <w:left w:val="none" w:sz="0" w:space="0" w:color="auto"/>
                    <w:bottom w:val="none" w:sz="0" w:space="0" w:color="auto"/>
                    <w:right w:val="none" w:sz="0" w:space="0" w:color="auto"/>
                  </w:divBdr>
                </w:div>
                <w:div w:id="1020545477">
                  <w:marLeft w:val="0"/>
                  <w:marRight w:val="0"/>
                  <w:marTop w:val="0"/>
                  <w:marBottom w:val="0"/>
                  <w:divBdr>
                    <w:top w:val="none" w:sz="0" w:space="0" w:color="auto"/>
                    <w:left w:val="none" w:sz="0" w:space="0" w:color="auto"/>
                    <w:bottom w:val="none" w:sz="0" w:space="0" w:color="auto"/>
                    <w:right w:val="none" w:sz="0" w:space="0" w:color="auto"/>
                  </w:divBdr>
                </w:div>
                <w:div w:id="373887386">
                  <w:marLeft w:val="0"/>
                  <w:marRight w:val="0"/>
                  <w:marTop w:val="0"/>
                  <w:marBottom w:val="0"/>
                  <w:divBdr>
                    <w:top w:val="none" w:sz="0" w:space="0" w:color="auto"/>
                    <w:left w:val="none" w:sz="0" w:space="0" w:color="auto"/>
                    <w:bottom w:val="none" w:sz="0" w:space="0" w:color="auto"/>
                    <w:right w:val="none" w:sz="0" w:space="0" w:color="auto"/>
                  </w:divBdr>
                </w:div>
                <w:div w:id="1082070568">
                  <w:marLeft w:val="0"/>
                  <w:marRight w:val="0"/>
                  <w:marTop w:val="0"/>
                  <w:marBottom w:val="0"/>
                  <w:divBdr>
                    <w:top w:val="none" w:sz="0" w:space="0" w:color="auto"/>
                    <w:left w:val="none" w:sz="0" w:space="0" w:color="auto"/>
                    <w:bottom w:val="none" w:sz="0" w:space="0" w:color="auto"/>
                    <w:right w:val="none" w:sz="0" w:space="0" w:color="auto"/>
                  </w:divBdr>
                </w:div>
                <w:div w:id="123276527">
                  <w:marLeft w:val="0"/>
                  <w:marRight w:val="0"/>
                  <w:marTop w:val="0"/>
                  <w:marBottom w:val="0"/>
                  <w:divBdr>
                    <w:top w:val="none" w:sz="0" w:space="0" w:color="auto"/>
                    <w:left w:val="none" w:sz="0" w:space="0" w:color="auto"/>
                    <w:bottom w:val="none" w:sz="0" w:space="0" w:color="auto"/>
                    <w:right w:val="none" w:sz="0" w:space="0" w:color="auto"/>
                  </w:divBdr>
                </w:div>
                <w:div w:id="629747771">
                  <w:marLeft w:val="0"/>
                  <w:marRight w:val="0"/>
                  <w:marTop w:val="0"/>
                  <w:marBottom w:val="0"/>
                  <w:divBdr>
                    <w:top w:val="none" w:sz="0" w:space="0" w:color="auto"/>
                    <w:left w:val="none" w:sz="0" w:space="0" w:color="auto"/>
                    <w:bottom w:val="none" w:sz="0" w:space="0" w:color="auto"/>
                    <w:right w:val="none" w:sz="0" w:space="0" w:color="auto"/>
                  </w:divBdr>
                </w:div>
                <w:div w:id="1851408186">
                  <w:marLeft w:val="0"/>
                  <w:marRight w:val="0"/>
                  <w:marTop w:val="0"/>
                  <w:marBottom w:val="0"/>
                  <w:divBdr>
                    <w:top w:val="none" w:sz="0" w:space="0" w:color="auto"/>
                    <w:left w:val="none" w:sz="0" w:space="0" w:color="auto"/>
                    <w:bottom w:val="none" w:sz="0" w:space="0" w:color="auto"/>
                    <w:right w:val="none" w:sz="0" w:space="0" w:color="auto"/>
                  </w:divBdr>
                </w:div>
                <w:div w:id="991909442">
                  <w:marLeft w:val="0"/>
                  <w:marRight w:val="0"/>
                  <w:marTop w:val="0"/>
                  <w:marBottom w:val="0"/>
                  <w:divBdr>
                    <w:top w:val="none" w:sz="0" w:space="0" w:color="auto"/>
                    <w:left w:val="none" w:sz="0" w:space="0" w:color="auto"/>
                    <w:bottom w:val="none" w:sz="0" w:space="0" w:color="auto"/>
                    <w:right w:val="none" w:sz="0" w:space="0" w:color="auto"/>
                  </w:divBdr>
                </w:div>
                <w:div w:id="929310764">
                  <w:marLeft w:val="0"/>
                  <w:marRight w:val="0"/>
                  <w:marTop w:val="0"/>
                  <w:marBottom w:val="0"/>
                  <w:divBdr>
                    <w:top w:val="none" w:sz="0" w:space="0" w:color="auto"/>
                    <w:left w:val="none" w:sz="0" w:space="0" w:color="auto"/>
                    <w:bottom w:val="none" w:sz="0" w:space="0" w:color="auto"/>
                    <w:right w:val="none" w:sz="0" w:space="0" w:color="auto"/>
                  </w:divBdr>
                </w:div>
                <w:div w:id="1147169554">
                  <w:marLeft w:val="0"/>
                  <w:marRight w:val="0"/>
                  <w:marTop w:val="0"/>
                  <w:marBottom w:val="0"/>
                  <w:divBdr>
                    <w:top w:val="none" w:sz="0" w:space="0" w:color="auto"/>
                    <w:left w:val="none" w:sz="0" w:space="0" w:color="auto"/>
                    <w:bottom w:val="none" w:sz="0" w:space="0" w:color="auto"/>
                    <w:right w:val="none" w:sz="0" w:space="0" w:color="auto"/>
                  </w:divBdr>
                </w:div>
                <w:div w:id="707604224">
                  <w:marLeft w:val="0"/>
                  <w:marRight w:val="0"/>
                  <w:marTop w:val="0"/>
                  <w:marBottom w:val="0"/>
                  <w:divBdr>
                    <w:top w:val="none" w:sz="0" w:space="0" w:color="auto"/>
                    <w:left w:val="none" w:sz="0" w:space="0" w:color="auto"/>
                    <w:bottom w:val="none" w:sz="0" w:space="0" w:color="auto"/>
                    <w:right w:val="none" w:sz="0" w:space="0" w:color="auto"/>
                  </w:divBdr>
                </w:div>
                <w:div w:id="705909406">
                  <w:marLeft w:val="0"/>
                  <w:marRight w:val="0"/>
                  <w:marTop w:val="0"/>
                  <w:marBottom w:val="0"/>
                  <w:divBdr>
                    <w:top w:val="none" w:sz="0" w:space="0" w:color="auto"/>
                    <w:left w:val="none" w:sz="0" w:space="0" w:color="auto"/>
                    <w:bottom w:val="none" w:sz="0" w:space="0" w:color="auto"/>
                    <w:right w:val="none" w:sz="0" w:space="0" w:color="auto"/>
                  </w:divBdr>
                </w:div>
                <w:div w:id="316886905">
                  <w:marLeft w:val="0"/>
                  <w:marRight w:val="0"/>
                  <w:marTop w:val="0"/>
                  <w:marBottom w:val="0"/>
                  <w:divBdr>
                    <w:top w:val="none" w:sz="0" w:space="0" w:color="auto"/>
                    <w:left w:val="none" w:sz="0" w:space="0" w:color="auto"/>
                    <w:bottom w:val="none" w:sz="0" w:space="0" w:color="auto"/>
                    <w:right w:val="none" w:sz="0" w:space="0" w:color="auto"/>
                  </w:divBdr>
                </w:div>
                <w:div w:id="1858931100">
                  <w:marLeft w:val="0"/>
                  <w:marRight w:val="0"/>
                  <w:marTop w:val="0"/>
                  <w:marBottom w:val="0"/>
                  <w:divBdr>
                    <w:top w:val="none" w:sz="0" w:space="0" w:color="auto"/>
                    <w:left w:val="none" w:sz="0" w:space="0" w:color="auto"/>
                    <w:bottom w:val="none" w:sz="0" w:space="0" w:color="auto"/>
                    <w:right w:val="none" w:sz="0" w:space="0" w:color="auto"/>
                  </w:divBdr>
                </w:div>
                <w:div w:id="562758415">
                  <w:marLeft w:val="0"/>
                  <w:marRight w:val="0"/>
                  <w:marTop w:val="0"/>
                  <w:marBottom w:val="0"/>
                  <w:divBdr>
                    <w:top w:val="none" w:sz="0" w:space="0" w:color="auto"/>
                    <w:left w:val="none" w:sz="0" w:space="0" w:color="auto"/>
                    <w:bottom w:val="none" w:sz="0" w:space="0" w:color="auto"/>
                    <w:right w:val="none" w:sz="0" w:space="0" w:color="auto"/>
                  </w:divBdr>
                </w:div>
                <w:div w:id="1418094767">
                  <w:marLeft w:val="0"/>
                  <w:marRight w:val="0"/>
                  <w:marTop w:val="0"/>
                  <w:marBottom w:val="0"/>
                  <w:divBdr>
                    <w:top w:val="none" w:sz="0" w:space="0" w:color="auto"/>
                    <w:left w:val="none" w:sz="0" w:space="0" w:color="auto"/>
                    <w:bottom w:val="none" w:sz="0" w:space="0" w:color="auto"/>
                    <w:right w:val="none" w:sz="0" w:space="0" w:color="auto"/>
                  </w:divBdr>
                </w:div>
                <w:div w:id="585578372">
                  <w:marLeft w:val="0"/>
                  <w:marRight w:val="0"/>
                  <w:marTop w:val="0"/>
                  <w:marBottom w:val="0"/>
                  <w:divBdr>
                    <w:top w:val="none" w:sz="0" w:space="0" w:color="auto"/>
                    <w:left w:val="none" w:sz="0" w:space="0" w:color="auto"/>
                    <w:bottom w:val="none" w:sz="0" w:space="0" w:color="auto"/>
                    <w:right w:val="none" w:sz="0" w:space="0" w:color="auto"/>
                  </w:divBdr>
                </w:div>
                <w:div w:id="1685933395">
                  <w:marLeft w:val="0"/>
                  <w:marRight w:val="0"/>
                  <w:marTop w:val="0"/>
                  <w:marBottom w:val="0"/>
                  <w:divBdr>
                    <w:top w:val="none" w:sz="0" w:space="0" w:color="auto"/>
                    <w:left w:val="none" w:sz="0" w:space="0" w:color="auto"/>
                    <w:bottom w:val="none" w:sz="0" w:space="0" w:color="auto"/>
                    <w:right w:val="none" w:sz="0" w:space="0" w:color="auto"/>
                  </w:divBdr>
                </w:div>
                <w:div w:id="403263804">
                  <w:marLeft w:val="0"/>
                  <w:marRight w:val="0"/>
                  <w:marTop w:val="0"/>
                  <w:marBottom w:val="0"/>
                  <w:divBdr>
                    <w:top w:val="none" w:sz="0" w:space="0" w:color="auto"/>
                    <w:left w:val="none" w:sz="0" w:space="0" w:color="auto"/>
                    <w:bottom w:val="none" w:sz="0" w:space="0" w:color="auto"/>
                    <w:right w:val="none" w:sz="0" w:space="0" w:color="auto"/>
                  </w:divBdr>
                </w:div>
                <w:div w:id="386954764">
                  <w:marLeft w:val="0"/>
                  <w:marRight w:val="0"/>
                  <w:marTop w:val="0"/>
                  <w:marBottom w:val="0"/>
                  <w:divBdr>
                    <w:top w:val="none" w:sz="0" w:space="0" w:color="auto"/>
                    <w:left w:val="none" w:sz="0" w:space="0" w:color="auto"/>
                    <w:bottom w:val="none" w:sz="0" w:space="0" w:color="auto"/>
                    <w:right w:val="none" w:sz="0" w:space="0" w:color="auto"/>
                  </w:divBdr>
                </w:div>
                <w:div w:id="1227841222">
                  <w:marLeft w:val="0"/>
                  <w:marRight w:val="0"/>
                  <w:marTop w:val="0"/>
                  <w:marBottom w:val="0"/>
                  <w:divBdr>
                    <w:top w:val="none" w:sz="0" w:space="0" w:color="auto"/>
                    <w:left w:val="none" w:sz="0" w:space="0" w:color="auto"/>
                    <w:bottom w:val="none" w:sz="0" w:space="0" w:color="auto"/>
                    <w:right w:val="none" w:sz="0" w:space="0" w:color="auto"/>
                  </w:divBdr>
                </w:div>
                <w:div w:id="1733507483">
                  <w:marLeft w:val="0"/>
                  <w:marRight w:val="0"/>
                  <w:marTop w:val="0"/>
                  <w:marBottom w:val="0"/>
                  <w:divBdr>
                    <w:top w:val="none" w:sz="0" w:space="0" w:color="auto"/>
                    <w:left w:val="none" w:sz="0" w:space="0" w:color="auto"/>
                    <w:bottom w:val="none" w:sz="0" w:space="0" w:color="auto"/>
                    <w:right w:val="none" w:sz="0" w:space="0" w:color="auto"/>
                  </w:divBdr>
                </w:div>
                <w:div w:id="461191755">
                  <w:marLeft w:val="0"/>
                  <w:marRight w:val="0"/>
                  <w:marTop w:val="0"/>
                  <w:marBottom w:val="0"/>
                  <w:divBdr>
                    <w:top w:val="none" w:sz="0" w:space="0" w:color="auto"/>
                    <w:left w:val="none" w:sz="0" w:space="0" w:color="auto"/>
                    <w:bottom w:val="none" w:sz="0" w:space="0" w:color="auto"/>
                    <w:right w:val="none" w:sz="0" w:space="0" w:color="auto"/>
                  </w:divBdr>
                </w:div>
                <w:div w:id="1500924555">
                  <w:marLeft w:val="0"/>
                  <w:marRight w:val="0"/>
                  <w:marTop w:val="0"/>
                  <w:marBottom w:val="0"/>
                  <w:divBdr>
                    <w:top w:val="none" w:sz="0" w:space="0" w:color="auto"/>
                    <w:left w:val="none" w:sz="0" w:space="0" w:color="auto"/>
                    <w:bottom w:val="none" w:sz="0" w:space="0" w:color="auto"/>
                    <w:right w:val="none" w:sz="0" w:space="0" w:color="auto"/>
                  </w:divBdr>
                </w:div>
                <w:div w:id="1249002253">
                  <w:marLeft w:val="0"/>
                  <w:marRight w:val="0"/>
                  <w:marTop w:val="0"/>
                  <w:marBottom w:val="0"/>
                  <w:divBdr>
                    <w:top w:val="none" w:sz="0" w:space="0" w:color="auto"/>
                    <w:left w:val="none" w:sz="0" w:space="0" w:color="auto"/>
                    <w:bottom w:val="none" w:sz="0" w:space="0" w:color="auto"/>
                    <w:right w:val="none" w:sz="0" w:space="0" w:color="auto"/>
                  </w:divBdr>
                </w:div>
                <w:div w:id="1794519117">
                  <w:marLeft w:val="0"/>
                  <w:marRight w:val="0"/>
                  <w:marTop w:val="0"/>
                  <w:marBottom w:val="0"/>
                  <w:divBdr>
                    <w:top w:val="none" w:sz="0" w:space="0" w:color="auto"/>
                    <w:left w:val="none" w:sz="0" w:space="0" w:color="auto"/>
                    <w:bottom w:val="none" w:sz="0" w:space="0" w:color="auto"/>
                    <w:right w:val="none" w:sz="0" w:space="0" w:color="auto"/>
                  </w:divBdr>
                </w:div>
                <w:div w:id="247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6684">
          <w:marLeft w:val="0"/>
          <w:marRight w:val="0"/>
          <w:marTop w:val="15"/>
          <w:marBottom w:val="0"/>
          <w:divBdr>
            <w:top w:val="single" w:sz="48" w:space="0" w:color="auto"/>
            <w:left w:val="single" w:sz="48" w:space="0" w:color="auto"/>
            <w:bottom w:val="single" w:sz="48" w:space="0" w:color="auto"/>
            <w:right w:val="single" w:sz="48" w:space="0" w:color="auto"/>
          </w:divBdr>
          <w:divsChild>
            <w:div w:id="24869149">
              <w:marLeft w:val="0"/>
              <w:marRight w:val="0"/>
              <w:marTop w:val="0"/>
              <w:marBottom w:val="0"/>
              <w:divBdr>
                <w:top w:val="none" w:sz="0" w:space="0" w:color="auto"/>
                <w:left w:val="none" w:sz="0" w:space="0" w:color="auto"/>
                <w:bottom w:val="none" w:sz="0" w:space="0" w:color="auto"/>
                <w:right w:val="none" w:sz="0" w:space="0" w:color="auto"/>
              </w:divBdr>
              <w:divsChild>
                <w:div w:id="813763181">
                  <w:marLeft w:val="0"/>
                  <w:marRight w:val="0"/>
                  <w:marTop w:val="0"/>
                  <w:marBottom w:val="0"/>
                  <w:divBdr>
                    <w:top w:val="none" w:sz="0" w:space="0" w:color="auto"/>
                    <w:left w:val="none" w:sz="0" w:space="0" w:color="auto"/>
                    <w:bottom w:val="none" w:sz="0" w:space="0" w:color="auto"/>
                    <w:right w:val="none" w:sz="0" w:space="0" w:color="auto"/>
                  </w:divBdr>
                </w:div>
                <w:div w:id="188498093">
                  <w:marLeft w:val="0"/>
                  <w:marRight w:val="0"/>
                  <w:marTop w:val="0"/>
                  <w:marBottom w:val="0"/>
                  <w:divBdr>
                    <w:top w:val="none" w:sz="0" w:space="0" w:color="auto"/>
                    <w:left w:val="none" w:sz="0" w:space="0" w:color="auto"/>
                    <w:bottom w:val="none" w:sz="0" w:space="0" w:color="auto"/>
                    <w:right w:val="none" w:sz="0" w:space="0" w:color="auto"/>
                  </w:divBdr>
                </w:div>
                <w:div w:id="1183713299">
                  <w:marLeft w:val="0"/>
                  <w:marRight w:val="0"/>
                  <w:marTop w:val="0"/>
                  <w:marBottom w:val="0"/>
                  <w:divBdr>
                    <w:top w:val="none" w:sz="0" w:space="0" w:color="auto"/>
                    <w:left w:val="none" w:sz="0" w:space="0" w:color="auto"/>
                    <w:bottom w:val="none" w:sz="0" w:space="0" w:color="auto"/>
                    <w:right w:val="none" w:sz="0" w:space="0" w:color="auto"/>
                  </w:divBdr>
                </w:div>
                <w:div w:id="1453283586">
                  <w:marLeft w:val="0"/>
                  <w:marRight w:val="0"/>
                  <w:marTop w:val="0"/>
                  <w:marBottom w:val="0"/>
                  <w:divBdr>
                    <w:top w:val="none" w:sz="0" w:space="0" w:color="auto"/>
                    <w:left w:val="none" w:sz="0" w:space="0" w:color="auto"/>
                    <w:bottom w:val="none" w:sz="0" w:space="0" w:color="auto"/>
                    <w:right w:val="none" w:sz="0" w:space="0" w:color="auto"/>
                  </w:divBdr>
                </w:div>
                <w:div w:id="1250046015">
                  <w:marLeft w:val="0"/>
                  <w:marRight w:val="0"/>
                  <w:marTop w:val="0"/>
                  <w:marBottom w:val="0"/>
                  <w:divBdr>
                    <w:top w:val="none" w:sz="0" w:space="0" w:color="auto"/>
                    <w:left w:val="none" w:sz="0" w:space="0" w:color="auto"/>
                    <w:bottom w:val="none" w:sz="0" w:space="0" w:color="auto"/>
                    <w:right w:val="none" w:sz="0" w:space="0" w:color="auto"/>
                  </w:divBdr>
                </w:div>
                <w:div w:id="1899896576">
                  <w:marLeft w:val="0"/>
                  <w:marRight w:val="0"/>
                  <w:marTop w:val="0"/>
                  <w:marBottom w:val="0"/>
                  <w:divBdr>
                    <w:top w:val="none" w:sz="0" w:space="0" w:color="auto"/>
                    <w:left w:val="none" w:sz="0" w:space="0" w:color="auto"/>
                    <w:bottom w:val="none" w:sz="0" w:space="0" w:color="auto"/>
                    <w:right w:val="none" w:sz="0" w:space="0" w:color="auto"/>
                  </w:divBdr>
                </w:div>
                <w:div w:id="1345746702">
                  <w:marLeft w:val="0"/>
                  <w:marRight w:val="0"/>
                  <w:marTop w:val="0"/>
                  <w:marBottom w:val="0"/>
                  <w:divBdr>
                    <w:top w:val="none" w:sz="0" w:space="0" w:color="auto"/>
                    <w:left w:val="none" w:sz="0" w:space="0" w:color="auto"/>
                    <w:bottom w:val="none" w:sz="0" w:space="0" w:color="auto"/>
                    <w:right w:val="none" w:sz="0" w:space="0" w:color="auto"/>
                  </w:divBdr>
                </w:div>
                <w:div w:id="11416339">
                  <w:marLeft w:val="0"/>
                  <w:marRight w:val="0"/>
                  <w:marTop w:val="0"/>
                  <w:marBottom w:val="0"/>
                  <w:divBdr>
                    <w:top w:val="none" w:sz="0" w:space="0" w:color="auto"/>
                    <w:left w:val="none" w:sz="0" w:space="0" w:color="auto"/>
                    <w:bottom w:val="none" w:sz="0" w:space="0" w:color="auto"/>
                    <w:right w:val="none" w:sz="0" w:space="0" w:color="auto"/>
                  </w:divBdr>
                </w:div>
                <w:div w:id="1870794183">
                  <w:marLeft w:val="0"/>
                  <w:marRight w:val="0"/>
                  <w:marTop w:val="0"/>
                  <w:marBottom w:val="0"/>
                  <w:divBdr>
                    <w:top w:val="none" w:sz="0" w:space="0" w:color="auto"/>
                    <w:left w:val="none" w:sz="0" w:space="0" w:color="auto"/>
                    <w:bottom w:val="none" w:sz="0" w:space="0" w:color="auto"/>
                    <w:right w:val="none" w:sz="0" w:space="0" w:color="auto"/>
                  </w:divBdr>
                </w:div>
                <w:div w:id="679895797">
                  <w:marLeft w:val="0"/>
                  <w:marRight w:val="0"/>
                  <w:marTop w:val="0"/>
                  <w:marBottom w:val="0"/>
                  <w:divBdr>
                    <w:top w:val="none" w:sz="0" w:space="0" w:color="auto"/>
                    <w:left w:val="none" w:sz="0" w:space="0" w:color="auto"/>
                    <w:bottom w:val="none" w:sz="0" w:space="0" w:color="auto"/>
                    <w:right w:val="none" w:sz="0" w:space="0" w:color="auto"/>
                  </w:divBdr>
                </w:div>
                <w:div w:id="1692293127">
                  <w:marLeft w:val="0"/>
                  <w:marRight w:val="0"/>
                  <w:marTop w:val="0"/>
                  <w:marBottom w:val="0"/>
                  <w:divBdr>
                    <w:top w:val="none" w:sz="0" w:space="0" w:color="auto"/>
                    <w:left w:val="none" w:sz="0" w:space="0" w:color="auto"/>
                    <w:bottom w:val="none" w:sz="0" w:space="0" w:color="auto"/>
                    <w:right w:val="none" w:sz="0" w:space="0" w:color="auto"/>
                  </w:divBdr>
                </w:div>
                <w:div w:id="407655864">
                  <w:marLeft w:val="0"/>
                  <w:marRight w:val="0"/>
                  <w:marTop w:val="0"/>
                  <w:marBottom w:val="0"/>
                  <w:divBdr>
                    <w:top w:val="none" w:sz="0" w:space="0" w:color="auto"/>
                    <w:left w:val="none" w:sz="0" w:space="0" w:color="auto"/>
                    <w:bottom w:val="none" w:sz="0" w:space="0" w:color="auto"/>
                    <w:right w:val="none" w:sz="0" w:space="0" w:color="auto"/>
                  </w:divBdr>
                </w:div>
                <w:div w:id="330179580">
                  <w:marLeft w:val="0"/>
                  <w:marRight w:val="0"/>
                  <w:marTop w:val="0"/>
                  <w:marBottom w:val="0"/>
                  <w:divBdr>
                    <w:top w:val="none" w:sz="0" w:space="0" w:color="auto"/>
                    <w:left w:val="none" w:sz="0" w:space="0" w:color="auto"/>
                    <w:bottom w:val="none" w:sz="0" w:space="0" w:color="auto"/>
                    <w:right w:val="none" w:sz="0" w:space="0" w:color="auto"/>
                  </w:divBdr>
                </w:div>
                <w:div w:id="430702902">
                  <w:marLeft w:val="0"/>
                  <w:marRight w:val="0"/>
                  <w:marTop w:val="0"/>
                  <w:marBottom w:val="0"/>
                  <w:divBdr>
                    <w:top w:val="none" w:sz="0" w:space="0" w:color="auto"/>
                    <w:left w:val="none" w:sz="0" w:space="0" w:color="auto"/>
                    <w:bottom w:val="none" w:sz="0" w:space="0" w:color="auto"/>
                    <w:right w:val="none" w:sz="0" w:space="0" w:color="auto"/>
                  </w:divBdr>
                </w:div>
                <w:div w:id="1875775749">
                  <w:marLeft w:val="0"/>
                  <w:marRight w:val="0"/>
                  <w:marTop w:val="0"/>
                  <w:marBottom w:val="0"/>
                  <w:divBdr>
                    <w:top w:val="none" w:sz="0" w:space="0" w:color="auto"/>
                    <w:left w:val="none" w:sz="0" w:space="0" w:color="auto"/>
                    <w:bottom w:val="none" w:sz="0" w:space="0" w:color="auto"/>
                    <w:right w:val="none" w:sz="0" w:space="0" w:color="auto"/>
                  </w:divBdr>
                </w:div>
                <w:div w:id="1952083853">
                  <w:marLeft w:val="0"/>
                  <w:marRight w:val="0"/>
                  <w:marTop w:val="0"/>
                  <w:marBottom w:val="0"/>
                  <w:divBdr>
                    <w:top w:val="none" w:sz="0" w:space="0" w:color="auto"/>
                    <w:left w:val="none" w:sz="0" w:space="0" w:color="auto"/>
                    <w:bottom w:val="none" w:sz="0" w:space="0" w:color="auto"/>
                    <w:right w:val="none" w:sz="0" w:space="0" w:color="auto"/>
                  </w:divBdr>
                </w:div>
                <w:div w:id="806244053">
                  <w:marLeft w:val="0"/>
                  <w:marRight w:val="0"/>
                  <w:marTop w:val="0"/>
                  <w:marBottom w:val="0"/>
                  <w:divBdr>
                    <w:top w:val="none" w:sz="0" w:space="0" w:color="auto"/>
                    <w:left w:val="none" w:sz="0" w:space="0" w:color="auto"/>
                    <w:bottom w:val="none" w:sz="0" w:space="0" w:color="auto"/>
                    <w:right w:val="none" w:sz="0" w:space="0" w:color="auto"/>
                  </w:divBdr>
                </w:div>
                <w:div w:id="1801341981">
                  <w:marLeft w:val="0"/>
                  <w:marRight w:val="0"/>
                  <w:marTop w:val="0"/>
                  <w:marBottom w:val="0"/>
                  <w:divBdr>
                    <w:top w:val="none" w:sz="0" w:space="0" w:color="auto"/>
                    <w:left w:val="none" w:sz="0" w:space="0" w:color="auto"/>
                    <w:bottom w:val="none" w:sz="0" w:space="0" w:color="auto"/>
                    <w:right w:val="none" w:sz="0" w:space="0" w:color="auto"/>
                  </w:divBdr>
                </w:div>
                <w:div w:id="316958911">
                  <w:marLeft w:val="0"/>
                  <w:marRight w:val="0"/>
                  <w:marTop w:val="0"/>
                  <w:marBottom w:val="0"/>
                  <w:divBdr>
                    <w:top w:val="none" w:sz="0" w:space="0" w:color="auto"/>
                    <w:left w:val="none" w:sz="0" w:space="0" w:color="auto"/>
                    <w:bottom w:val="none" w:sz="0" w:space="0" w:color="auto"/>
                    <w:right w:val="none" w:sz="0" w:space="0" w:color="auto"/>
                  </w:divBdr>
                </w:div>
                <w:div w:id="235214950">
                  <w:marLeft w:val="0"/>
                  <w:marRight w:val="0"/>
                  <w:marTop w:val="0"/>
                  <w:marBottom w:val="0"/>
                  <w:divBdr>
                    <w:top w:val="none" w:sz="0" w:space="0" w:color="auto"/>
                    <w:left w:val="none" w:sz="0" w:space="0" w:color="auto"/>
                    <w:bottom w:val="none" w:sz="0" w:space="0" w:color="auto"/>
                    <w:right w:val="none" w:sz="0" w:space="0" w:color="auto"/>
                  </w:divBdr>
                </w:div>
                <w:div w:id="476803709">
                  <w:marLeft w:val="0"/>
                  <w:marRight w:val="0"/>
                  <w:marTop w:val="0"/>
                  <w:marBottom w:val="0"/>
                  <w:divBdr>
                    <w:top w:val="none" w:sz="0" w:space="0" w:color="auto"/>
                    <w:left w:val="none" w:sz="0" w:space="0" w:color="auto"/>
                    <w:bottom w:val="none" w:sz="0" w:space="0" w:color="auto"/>
                    <w:right w:val="none" w:sz="0" w:space="0" w:color="auto"/>
                  </w:divBdr>
                </w:div>
                <w:div w:id="1389038956">
                  <w:marLeft w:val="0"/>
                  <w:marRight w:val="0"/>
                  <w:marTop w:val="0"/>
                  <w:marBottom w:val="0"/>
                  <w:divBdr>
                    <w:top w:val="none" w:sz="0" w:space="0" w:color="auto"/>
                    <w:left w:val="none" w:sz="0" w:space="0" w:color="auto"/>
                    <w:bottom w:val="none" w:sz="0" w:space="0" w:color="auto"/>
                    <w:right w:val="none" w:sz="0" w:space="0" w:color="auto"/>
                  </w:divBdr>
                </w:div>
                <w:div w:id="80570375">
                  <w:marLeft w:val="0"/>
                  <w:marRight w:val="0"/>
                  <w:marTop w:val="0"/>
                  <w:marBottom w:val="0"/>
                  <w:divBdr>
                    <w:top w:val="none" w:sz="0" w:space="0" w:color="auto"/>
                    <w:left w:val="none" w:sz="0" w:space="0" w:color="auto"/>
                    <w:bottom w:val="none" w:sz="0" w:space="0" w:color="auto"/>
                    <w:right w:val="none" w:sz="0" w:space="0" w:color="auto"/>
                  </w:divBdr>
                </w:div>
                <w:div w:id="1768770230">
                  <w:marLeft w:val="0"/>
                  <w:marRight w:val="0"/>
                  <w:marTop w:val="0"/>
                  <w:marBottom w:val="0"/>
                  <w:divBdr>
                    <w:top w:val="none" w:sz="0" w:space="0" w:color="auto"/>
                    <w:left w:val="none" w:sz="0" w:space="0" w:color="auto"/>
                    <w:bottom w:val="none" w:sz="0" w:space="0" w:color="auto"/>
                    <w:right w:val="none" w:sz="0" w:space="0" w:color="auto"/>
                  </w:divBdr>
                </w:div>
                <w:div w:id="932006174">
                  <w:marLeft w:val="0"/>
                  <w:marRight w:val="0"/>
                  <w:marTop w:val="0"/>
                  <w:marBottom w:val="0"/>
                  <w:divBdr>
                    <w:top w:val="none" w:sz="0" w:space="0" w:color="auto"/>
                    <w:left w:val="none" w:sz="0" w:space="0" w:color="auto"/>
                    <w:bottom w:val="none" w:sz="0" w:space="0" w:color="auto"/>
                    <w:right w:val="none" w:sz="0" w:space="0" w:color="auto"/>
                  </w:divBdr>
                </w:div>
                <w:div w:id="387383343">
                  <w:marLeft w:val="0"/>
                  <w:marRight w:val="0"/>
                  <w:marTop w:val="0"/>
                  <w:marBottom w:val="0"/>
                  <w:divBdr>
                    <w:top w:val="none" w:sz="0" w:space="0" w:color="auto"/>
                    <w:left w:val="none" w:sz="0" w:space="0" w:color="auto"/>
                    <w:bottom w:val="none" w:sz="0" w:space="0" w:color="auto"/>
                    <w:right w:val="none" w:sz="0" w:space="0" w:color="auto"/>
                  </w:divBdr>
                </w:div>
                <w:div w:id="556430507">
                  <w:marLeft w:val="0"/>
                  <w:marRight w:val="0"/>
                  <w:marTop w:val="0"/>
                  <w:marBottom w:val="0"/>
                  <w:divBdr>
                    <w:top w:val="none" w:sz="0" w:space="0" w:color="auto"/>
                    <w:left w:val="none" w:sz="0" w:space="0" w:color="auto"/>
                    <w:bottom w:val="none" w:sz="0" w:space="0" w:color="auto"/>
                    <w:right w:val="none" w:sz="0" w:space="0" w:color="auto"/>
                  </w:divBdr>
                </w:div>
                <w:div w:id="1738822097">
                  <w:marLeft w:val="0"/>
                  <w:marRight w:val="0"/>
                  <w:marTop w:val="0"/>
                  <w:marBottom w:val="0"/>
                  <w:divBdr>
                    <w:top w:val="none" w:sz="0" w:space="0" w:color="auto"/>
                    <w:left w:val="none" w:sz="0" w:space="0" w:color="auto"/>
                    <w:bottom w:val="none" w:sz="0" w:space="0" w:color="auto"/>
                    <w:right w:val="none" w:sz="0" w:space="0" w:color="auto"/>
                  </w:divBdr>
                </w:div>
                <w:div w:id="1671718726">
                  <w:marLeft w:val="0"/>
                  <w:marRight w:val="0"/>
                  <w:marTop w:val="0"/>
                  <w:marBottom w:val="0"/>
                  <w:divBdr>
                    <w:top w:val="none" w:sz="0" w:space="0" w:color="auto"/>
                    <w:left w:val="none" w:sz="0" w:space="0" w:color="auto"/>
                    <w:bottom w:val="none" w:sz="0" w:space="0" w:color="auto"/>
                    <w:right w:val="none" w:sz="0" w:space="0" w:color="auto"/>
                  </w:divBdr>
                </w:div>
                <w:div w:id="329987745">
                  <w:marLeft w:val="0"/>
                  <w:marRight w:val="0"/>
                  <w:marTop w:val="0"/>
                  <w:marBottom w:val="0"/>
                  <w:divBdr>
                    <w:top w:val="none" w:sz="0" w:space="0" w:color="auto"/>
                    <w:left w:val="none" w:sz="0" w:space="0" w:color="auto"/>
                    <w:bottom w:val="none" w:sz="0" w:space="0" w:color="auto"/>
                    <w:right w:val="none" w:sz="0" w:space="0" w:color="auto"/>
                  </w:divBdr>
                </w:div>
                <w:div w:id="1368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90274">
      <w:bodyDiv w:val="1"/>
      <w:marLeft w:val="0"/>
      <w:marRight w:val="0"/>
      <w:marTop w:val="0"/>
      <w:marBottom w:val="0"/>
      <w:divBdr>
        <w:top w:val="none" w:sz="0" w:space="0" w:color="auto"/>
        <w:left w:val="none" w:sz="0" w:space="0" w:color="auto"/>
        <w:bottom w:val="none" w:sz="0" w:space="0" w:color="auto"/>
        <w:right w:val="none" w:sz="0" w:space="0" w:color="auto"/>
      </w:divBdr>
    </w:div>
    <w:div w:id="1223709212">
      <w:bodyDiv w:val="1"/>
      <w:marLeft w:val="0"/>
      <w:marRight w:val="0"/>
      <w:marTop w:val="0"/>
      <w:marBottom w:val="0"/>
      <w:divBdr>
        <w:top w:val="none" w:sz="0" w:space="0" w:color="auto"/>
        <w:left w:val="none" w:sz="0" w:space="0" w:color="auto"/>
        <w:bottom w:val="none" w:sz="0" w:space="0" w:color="auto"/>
        <w:right w:val="none" w:sz="0" w:space="0" w:color="auto"/>
      </w:divBdr>
      <w:divsChild>
        <w:div w:id="1676806092">
          <w:marLeft w:val="0"/>
          <w:marRight w:val="0"/>
          <w:marTop w:val="15"/>
          <w:marBottom w:val="0"/>
          <w:divBdr>
            <w:top w:val="single" w:sz="48" w:space="0" w:color="auto"/>
            <w:left w:val="single" w:sz="48" w:space="0" w:color="auto"/>
            <w:bottom w:val="single" w:sz="48" w:space="0" w:color="auto"/>
            <w:right w:val="single" w:sz="48" w:space="0" w:color="auto"/>
          </w:divBdr>
          <w:divsChild>
            <w:div w:id="887688752">
              <w:marLeft w:val="0"/>
              <w:marRight w:val="0"/>
              <w:marTop w:val="0"/>
              <w:marBottom w:val="0"/>
              <w:divBdr>
                <w:top w:val="none" w:sz="0" w:space="0" w:color="auto"/>
                <w:left w:val="none" w:sz="0" w:space="0" w:color="auto"/>
                <w:bottom w:val="none" w:sz="0" w:space="0" w:color="auto"/>
                <w:right w:val="none" w:sz="0" w:space="0" w:color="auto"/>
              </w:divBdr>
              <w:divsChild>
                <w:div w:id="42755106">
                  <w:marLeft w:val="0"/>
                  <w:marRight w:val="0"/>
                  <w:marTop w:val="0"/>
                  <w:marBottom w:val="0"/>
                  <w:divBdr>
                    <w:top w:val="none" w:sz="0" w:space="0" w:color="auto"/>
                    <w:left w:val="none" w:sz="0" w:space="0" w:color="auto"/>
                    <w:bottom w:val="none" w:sz="0" w:space="0" w:color="auto"/>
                    <w:right w:val="none" w:sz="0" w:space="0" w:color="auto"/>
                  </w:divBdr>
                </w:div>
                <w:div w:id="344869341">
                  <w:marLeft w:val="0"/>
                  <w:marRight w:val="0"/>
                  <w:marTop w:val="0"/>
                  <w:marBottom w:val="0"/>
                  <w:divBdr>
                    <w:top w:val="none" w:sz="0" w:space="0" w:color="auto"/>
                    <w:left w:val="none" w:sz="0" w:space="0" w:color="auto"/>
                    <w:bottom w:val="none" w:sz="0" w:space="0" w:color="auto"/>
                    <w:right w:val="none" w:sz="0" w:space="0" w:color="auto"/>
                  </w:divBdr>
                </w:div>
                <w:div w:id="1169099836">
                  <w:marLeft w:val="0"/>
                  <w:marRight w:val="0"/>
                  <w:marTop w:val="0"/>
                  <w:marBottom w:val="0"/>
                  <w:divBdr>
                    <w:top w:val="none" w:sz="0" w:space="0" w:color="auto"/>
                    <w:left w:val="none" w:sz="0" w:space="0" w:color="auto"/>
                    <w:bottom w:val="none" w:sz="0" w:space="0" w:color="auto"/>
                    <w:right w:val="none" w:sz="0" w:space="0" w:color="auto"/>
                  </w:divBdr>
                </w:div>
                <w:div w:id="1737431379">
                  <w:marLeft w:val="0"/>
                  <w:marRight w:val="0"/>
                  <w:marTop w:val="0"/>
                  <w:marBottom w:val="0"/>
                  <w:divBdr>
                    <w:top w:val="none" w:sz="0" w:space="0" w:color="auto"/>
                    <w:left w:val="none" w:sz="0" w:space="0" w:color="auto"/>
                    <w:bottom w:val="none" w:sz="0" w:space="0" w:color="auto"/>
                    <w:right w:val="none" w:sz="0" w:space="0" w:color="auto"/>
                  </w:divBdr>
                </w:div>
                <w:div w:id="472455276">
                  <w:marLeft w:val="0"/>
                  <w:marRight w:val="0"/>
                  <w:marTop w:val="0"/>
                  <w:marBottom w:val="0"/>
                  <w:divBdr>
                    <w:top w:val="none" w:sz="0" w:space="0" w:color="auto"/>
                    <w:left w:val="none" w:sz="0" w:space="0" w:color="auto"/>
                    <w:bottom w:val="none" w:sz="0" w:space="0" w:color="auto"/>
                    <w:right w:val="none" w:sz="0" w:space="0" w:color="auto"/>
                  </w:divBdr>
                </w:div>
                <w:div w:id="2116246984">
                  <w:marLeft w:val="0"/>
                  <w:marRight w:val="0"/>
                  <w:marTop w:val="0"/>
                  <w:marBottom w:val="0"/>
                  <w:divBdr>
                    <w:top w:val="none" w:sz="0" w:space="0" w:color="auto"/>
                    <w:left w:val="none" w:sz="0" w:space="0" w:color="auto"/>
                    <w:bottom w:val="none" w:sz="0" w:space="0" w:color="auto"/>
                    <w:right w:val="none" w:sz="0" w:space="0" w:color="auto"/>
                  </w:divBdr>
                </w:div>
                <w:div w:id="1847942353">
                  <w:marLeft w:val="0"/>
                  <w:marRight w:val="0"/>
                  <w:marTop w:val="0"/>
                  <w:marBottom w:val="0"/>
                  <w:divBdr>
                    <w:top w:val="none" w:sz="0" w:space="0" w:color="auto"/>
                    <w:left w:val="none" w:sz="0" w:space="0" w:color="auto"/>
                    <w:bottom w:val="none" w:sz="0" w:space="0" w:color="auto"/>
                    <w:right w:val="none" w:sz="0" w:space="0" w:color="auto"/>
                  </w:divBdr>
                </w:div>
                <w:div w:id="1573660739">
                  <w:marLeft w:val="0"/>
                  <w:marRight w:val="0"/>
                  <w:marTop w:val="0"/>
                  <w:marBottom w:val="0"/>
                  <w:divBdr>
                    <w:top w:val="none" w:sz="0" w:space="0" w:color="auto"/>
                    <w:left w:val="none" w:sz="0" w:space="0" w:color="auto"/>
                    <w:bottom w:val="none" w:sz="0" w:space="0" w:color="auto"/>
                    <w:right w:val="none" w:sz="0" w:space="0" w:color="auto"/>
                  </w:divBdr>
                </w:div>
                <w:div w:id="427235627">
                  <w:marLeft w:val="0"/>
                  <w:marRight w:val="0"/>
                  <w:marTop w:val="0"/>
                  <w:marBottom w:val="0"/>
                  <w:divBdr>
                    <w:top w:val="none" w:sz="0" w:space="0" w:color="auto"/>
                    <w:left w:val="none" w:sz="0" w:space="0" w:color="auto"/>
                    <w:bottom w:val="none" w:sz="0" w:space="0" w:color="auto"/>
                    <w:right w:val="none" w:sz="0" w:space="0" w:color="auto"/>
                  </w:divBdr>
                </w:div>
                <w:div w:id="417093657">
                  <w:marLeft w:val="0"/>
                  <w:marRight w:val="0"/>
                  <w:marTop w:val="0"/>
                  <w:marBottom w:val="0"/>
                  <w:divBdr>
                    <w:top w:val="none" w:sz="0" w:space="0" w:color="auto"/>
                    <w:left w:val="none" w:sz="0" w:space="0" w:color="auto"/>
                    <w:bottom w:val="none" w:sz="0" w:space="0" w:color="auto"/>
                    <w:right w:val="none" w:sz="0" w:space="0" w:color="auto"/>
                  </w:divBdr>
                </w:div>
                <w:div w:id="1614625875">
                  <w:marLeft w:val="0"/>
                  <w:marRight w:val="0"/>
                  <w:marTop w:val="0"/>
                  <w:marBottom w:val="0"/>
                  <w:divBdr>
                    <w:top w:val="none" w:sz="0" w:space="0" w:color="auto"/>
                    <w:left w:val="none" w:sz="0" w:space="0" w:color="auto"/>
                    <w:bottom w:val="none" w:sz="0" w:space="0" w:color="auto"/>
                    <w:right w:val="none" w:sz="0" w:space="0" w:color="auto"/>
                  </w:divBdr>
                </w:div>
                <w:div w:id="1452633431">
                  <w:marLeft w:val="0"/>
                  <w:marRight w:val="0"/>
                  <w:marTop w:val="0"/>
                  <w:marBottom w:val="0"/>
                  <w:divBdr>
                    <w:top w:val="none" w:sz="0" w:space="0" w:color="auto"/>
                    <w:left w:val="none" w:sz="0" w:space="0" w:color="auto"/>
                    <w:bottom w:val="none" w:sz="0" w:space="0" w:color="auto"/>
                    <w:right w:val="none" w:sz="0" w:space="0" w:color="auto"/>
                  </w:divBdr>
                </w:div>
                <w:div w:id="11369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9459">
          <w:marLeft w:val="0"/>
          <w:marRight w:val="0"/>
          <w:marTop w:val="15"/>
          <w:marBottom w:val="0"/>
          <w:divBdr>
            <w:top w:val="single" w:sz="48" w:space="0" w:color="auto"/>
            <w:left w:val="single" w:sz="48" w:space="0" w:color="auto"/>
            <w:bottom w:val="single" w:sz="48" w:space="0" w:color="auto"/>
            <w:right w:val="single" w:sz="48" w:space="0" w:color="auto"/>
          </w:divBdr>
          <w:divsChild>
            <w:div w:id="1957982080">
              <w:marLeft w:val="0"/>
              <w:marRight w:val="0"/>
              <w:marTop w:val="0"/>
              <w:marBottom w:val="0"/>
              <w:divBdr>
                <w:top w:val="none" w:sz="0" w:space="0" w:color="auto"/>
                <w:left w:val="none" w:sz="0" w:space="0" w:color="auto"/>
                <w:bottom w:val="none" w:sz="0" w:space="0" w:color="auto"/>
                <w:right w:val="none" w:sz="0" w:space="0" w:color="auto"/>
              </w:divBdr>
              <w:divsChild>
                <w:div w:id="427190125">
                  <w:marLeft w:val="0"/>
                  <w:marRight w:val="0"/>
                  <w:marTop w:val="0"/>
                  <w:marBottom w:val="0"/>
                  <w:divBdr>
                    <w:top w:val="none" w:sz="0" w:space="0" w:color="auto"/>
                    <w:left w:val="none" w:sz="0" w:space="0" w:color="auto"/>
                    <w:bottom w:val="none" w:sz="0" w:space="0" w:color="auto"/>
                    <w:right w:val="none" w:sz="0" w:space="0" w:color="auto"/>
                  </w:divBdr>
                </w:div>
                <w:div w:id="1667710151">
                  <w:marLeft w:val="0"/>
                  <w:marRight w:val="0"/>
                  <w:marTop w:val="0"/>
                  <w:marBottom w:val="0"/>
                  <w:divBdr>
                    <w:top w:val="none" w:sz="0" w:space="0" w:color="auto"/>
                    <w:left w:val="none" w:sz="0" w:space="0" w:color="auto"/>
                    <w:bottom w:val="none" w:sz="0" w:space="0" w:color="auto"/>
                    <w:right w:val="none" w:sz="0" w:space="0" w:color="auto"/>
                  </w:divBdr>
                </w:div>
                <w:div w:id="941959638">
                  <w:marLeft w:val="0"/>
                  <w:marRight w:val="0"/>
                  <w:marTop w:val="0"/>
                  <w:marBottom w:val="0"/>
                  <w:divBdr>
                    <w:top w:val="none" w:sz="0" w:space="0" w:color="auto"/>
                    <w:left w:val="none" w:sz="0" w:space="0" w:color="auto"/>
                    <w:bottom w:val="none" w:sz="0" w:space="0" w:color="auto"/>
                    <w:right w:val="none" w:sz="0" w:space="0" w:color="auto"/>
                  </w:divBdr>
                </w:div>
                <w:div w:id="2071682571">
                  <w:marLeft w:val="0"/>
                  <w:marRight w:val="0"/>
                  <w:marTop w:val="0"/>
                  <w:marBottom w:val="0"/>
                  <w:divBdr>
                    <w:top w:val="none" w:sz="0" w:space="0" w:color="auto"/>
                    <w:left w:val="none" w:sz="0" w:space="0" w:color="auto"/>
                    <w:bottom w:val="none" w:sz="0" w:space="0" w:color="auto"/>
                    <w:right w:val="none" w:sz="0" w:space="0" w:color="auto"/>
                  </w:divBdr>
                </w:div>
                <w:div w:id="2014841271">
                  <w:marLeft w:val="0"/>
                  <w:marRight w:val="0"/>
                  <w:marTop w:val="0"/>
                  <w:marBottom w:val="0"/>
                  <w:divBdr>
                    <w:top w:val="none" w:sz="0" w:space="0" w:color="auto"/>
                    <w:left w:val="none" w:sz="0" w:space="0" w:color="auto"/>
                    <w:bottom w:val="none" w:sz="0" w:space="0" w:color="auto"/>
                    <w:right w:val="none" w:sz="0" w:space="0" w:color="auto"/>
                  </w:divBdr>
                </w:div>
                <w:div w:id="1176071251">
                  <w:marLeft w:val="0"/>
                  <w:marRight w:val="0"/>
                  <w:marTop w:val="0"/>
                  <w:marBottom w:val="0"/>
                  <w:divBdr>
                    <w:top w:val="none" w:sz="0" w:space="0" w:color="auto"/>
                    <w:left w:val="none" w:sz="0" w:space="0" w:color="auto"/>
                    <w:bottom w:val="none" w:sz="0" w:space="0" w:color="auto"/>
                    <w:right w:val="none" w:sz="0" w:space="0" w:color="auto"/>
                  </w:divBdr>
                </w:div>
                <w:div w:id="1644239889">
                  <w:marLeft w:val="0"/>
                  <w:marRight w:val="0"/>
                  <w:marTop w:val="0"/>
                  <w:marBottom w:val="0"/>
                  <w:divBdr>
                    <w:top w:val="none" w:sz="0" w:space="0" w:color="auto"/>
                    <w:left w:val="none" w:sz="0" w:space="0" w:color="auto"/>
                    <w:bottom w:val="none" w:sz="0" w:space="0" w:color="auto"/>
                    <w:right w:val="none" w:sz="0" w:space="0" w:color="auto"/>
                  </w:divBdr>
                </w:div>
                <w:div w:id="1010524899">
                  <w:marLeft w:val="0"/>
                  <w:marRight w:val="0"/>
                  <w:marTop w:val="0"/>
                  <w:marBottom w:val="0"/>
                  <w:divBdr>
                    <w:top w:val="none" w:sz="0" w:space="0" w:color="auto"/>
                    <w:left w:val="none" w:sz="0" w:space="0" w:color="auto"/>
                    <w:bottom w:val="none" w:sz="0" w:space="0" w:color="auto"/>
                    <w:right w:val="none" w:sz="0" w:space="0" w:color="auto"/>
                  </w:divBdr>
                </w:div>
                <w:div w:id="826281975">
                  <w:marLeft w:val="0"/>
                  <w:marRight w:val="0"/>
                  <w:marTop w:val="0"/>
                  <w:marBottom w:val="0"/>
                  <w:divBdr>
                    <w:top w:val="none" w:sz="0" w:space="0" w:color="auto"/>
                    <w:left w:val="none" w:sz="0" w:space="0" w:color="auto"/>
                    <w:bottom w:val="none" w:sz="0" w:space="0" w:color="auto"/>
                    <w:right w:val="none" w:sz="0" w:space="0" w:color="auto"/>
                  </w:divBdr>
                </w:div>
                <w:div w:id="101538369">
                  <w:marLeft w:val="0"/>
                  <w:marRight w:val="0"/>
                  <w:marTop w:val="0"/>
                  <w:marBottom w:val="0"/>
                  <w:divBdr>
                    <w:top w:val="none" w:sz="0" w:space="0" w:color="auto"/>
                    <w:left w:val="none" w:sz="0" w:space="0" w:color="auto"/>
                    <w:bottom w:val="none" w:sz="0" w:space="0" w:color="auto"/>
                    <w:right w:val="none" w:sz="0" w:space="0" w:color="auto"/>
                  </w:divBdr>
                </w:div>
                <w:div w:id="37631151">
                  <w:marLeft w:val="0"/>
                  <w:marRight w:val="0"/>
                  <w:marTop w:val="0"/>
                  <w:marBottom w:val="0"/>
                  <w:divBdr>
                    <w:top w:val="none" w:sz="0" w:space="0" w:color="auto"/>
                    <w:left w:val="none" w:sz="0" w:space="0" w:color="auto"/>
                    <w:bottom w:val="none" w:sz="0" w:space="0" w:color="auto"/>
                    <w:right w:val="none" w:sz="0" w:space="0" w:color="auto"/>
                  </w:divBdr>
                </w:div>
                <w:div w:id="971902636">
                  <w:marLeft w:val="0"/>
                  <w:marRight w:val="0"/>
                  <w:marTop w:val="0"/>
                  <w:marBottom w:val="0"/>
                  <w:divBdr>
                    <w:top w:val="none" w:sz="0" w:space="0" w:color="auto"/>
                    <w:left w:val="none" w:sz="0" w:space="0" w:color="auto"/>
                    <w:bottom w:val="none" w:sz="0" w:space="0" w:color="auto"/>
                    <w:right w:val="none" w:sz="0" w:space="0" w:color="auto"/>
                  </w:divBdr>
                </w:div>
                <w:div w:id="1483110887">
                  <w:marLeft w:val="0"/>
                  <w:marRight w:val="0"/>
                  <w:marTop w:val="0"/>
                  <w:marBottom w:val="0"/>
                  <w:divBdr>
                    <w:top w:val="none" w:sz="0" w:space="0" w:color="auto"/>
                    <w:left w:val="none" w:sz="0" w:space="0" w:color="auto"/>
                    <w:bottom w:val="none" w:sz="0" w:space="0" w:color="auto"/>
                    <w:right w:val="none" w:sz="0" w:space="0" w:color="auto"/>
                  </w:divBdr>
                </w:div>
                <w:div w:id="1370228649">
                  <w:marLeft w:val="0"/>
                  <w:marRight w:val="0"/>
                  <w:marTop w:val="0"/>
                  <w:marBottom w:val="0"/>
                  <w:divBdr>
                    <w:top w:val="none" w:sz="0" w:space="0" w:color="auto"/>
                    <w:left w:val="none" w:sz="0" w:space="0" w:color="auto"/>
                    <w:bottom w:val="none" w:sz="0" w:space="0" w:color="auto"/>
                    <w:right w:val="none" w:sz="0" w:space="0" w:color="auto"/>
                  </w:divBdr>
                </w:div>
                <w:div w:id="2002585857">
                  <w:marLeft w:val="0"/>
                  <w:marRight w:val="0"/>
                  <w:marTop w:val="0"/>
                  <w:marBottom w:val="0"/>
                  <w:divBdr>
                    <w:top w:val="none" w:sz="0" w:space="0" w:color="auto"/>
                    <w:left w:val="none" w:sz="0" w:space="0" w:color="auto"/>
                    <w:bottom w:val="none" w:sz="0" w:space="0" w:color="auto"/>
                    <w:right w:val="none" w:sz="0" w:space="0" w:color="auto"/>
                  </w:divBdr>
                </w:div>
                <w:div w:id="1721858956">
                  <w:marLeft w:val="0"/>
                  <w:marRight w:val="0"/>
                  <w:marTop w:val="0"/>
                  <w:marBottom w:val="0"/>
                  <w:divBdr>
                    <w:top w:val="none" w:sz="0" w:space="0" w:color="auto"/>
                    <w:left w:val="none" w:sz="0" w:space="0" w:color="auto"/>
                    <w:bottom w:val="none" w:sz="0" w:space="0" w:color="auto"/>
                    <w:right w:val="none" w:sz="0" w:space="0" w:color="auto"/>
                  </w:divBdr>
                </w:div>
                <w:div w:id="1179779613">
                  <w:marLeft w:val="0"/>
                  <w:marRight w:val="0"/>
                  <w:marTop w:val="0"/>
                  <w:marBottom w:val="0"/>
                  <w:divBdr>
                    <w:top w:val="none" w:sz="0" w:space="0" w:color="auto"/>
                    <w:left w:val="none" w:sz="0" w:space="0" w:color="auto"/>
                    <w:bottom w:val="none" w:sz="0" w:space="0" w:color="auto"/>
                    <w:right w:val="none" w:sz="0" w:space="0" w:color="auto"/>
                  </w:divBdr>
                </w:div>
                <w:div w:id="379944727">
                  <w:marLeft w:val="0"/>
                  <w:marRight w:val="0"/>
                  <w:marTop w:val="0"/>
                  <w:marBottom w:val="0"/>
                  <w:divBdr>
                    <w:top w:val="none" w:sz="0" w:space="0" w:color="auto"/>
                    <w:left w:val="none" w:sz="0" w:space="0" w:color="auto"/>
                    <w:bottom w:val="none" w:sz="0" w:space="0" w:color="auto"/>
                    <w:right w:val="none" w:sz="0" w:space="0" w:color="auto"/>
                  </w:divBdr>
                </w:div>
                <w:div w:id="1149519965">
                  <w:marLeft w:val="0"/>
                  <w:marRight w:val="0"/>
                  <w:marTop w:val="0"/>
                  <w:marBottom w:val="0"/>
                  <w:divBdr>
                    <w:top w:val="none" w:sz="0" w:space="0" w:color="auto"/>
                    <w:left w:val="none" w:sz="0" w:space="0" w:color="auto"/>
                    <w:bottom w:val="none" w:sz="0" w:space="0" w:color="auto"/>
                    <w:right w:val="none" w:sz="0" w:space="0" w:color="auto"/>
                  </w:divBdr>
                </w:div>
                <w:div w:id="1154373924">
                  <w:marLeft w:val="0"/>
                  <w:marRight w:val="0"/>
                  <w:marTop w:val="0"/>
                  <w:marBottom w:val="0"/>
                  <w:divBdr>
                    <w:top w:val="none" w:sz="0" w:space="0" w:color="auto"/>
                    <w:left w:val="none" w:sz="0" w:space="0" w:color="auto"/>
                    <w:bottom w:val="none" w:sz="0" w:space="0" w:color="auto"/>
                    <w:right w:val="none" w:sz="0" w:space="0" w:color="auto"/>
                  </w:divBdr>
                </w:div>
                <w:div w:id="1243756637">
                  <w:marLeft w:val="0"/>
                  <w:marRight w:val="0"/>
                  <w:marTop w:val="0"/>
                  <w:marBottom w:val="0"/>
                  <w:divBdr>
                    <w:top w:val="none" w:sz="0" w:space="0" w:color="auto"/>
                    <w:left w:val="none" w:sz="0" w:space="0" w:color="auto"/>
                    <w:bottom w:val="none" w:sz="0" w:space="0" w:color="auto"/>
                    <w:right w:val="none" w:sz="0" w:space="0" w:color="auto"/>
                  </w:divBdr>
                </w:div>
                <w:div w:id="1717196667">
                  <w:marLeft w:val="0"/>
                  <w:marRight w:val="0"/>
                  <w:marTop w:val="0"/>
                  <w:marBottom w:val="0"/>
                  <w:divBdr>
                    <w:top w:val="none" w:sz="0" w:space="0" w:color="auto"/>
                    <w:left w:val="none" w:sz="0" w:space="0" w:color="auto"/>
                    <w:bottom w:val="none" w:sz="0" w:space="0" w:color="auto"/>
                    <w:right w:val="none" w:sz="0" w:space="0" w:color="auto"/>
                  </w:divBdr>
                </w:div>
                <w:div w:id="683485177">
                  <w:marLeft w:val="0"/>
                  <w:marRight w:val="0"/>
                  <w:marTop w:val="0"/>
                  <w:marBottom w:val="0"/>
                  <w:divBdr>
                    <w:top w:val="none" w:sz="0" w:space="0" w:color="auto"/>
                    <w:left w:val="none" w:sz="0" w:space="0" w:color="auto"/>
                    <w:bottom w:val="none" w:sz="0" w:space="0" w:color="auto"/>
                    <w:right w:val="none" w:sz="0" w:space="0" w:color="auto"/>
                  </w:divBdr>
                </w:div>
                <w:div w:id="429937669">
                  <w:marLeft w:val="0"/>
                  <w:marRight w:val="0"/>
                  <w:marTop w:val="0"/>
                  <w:marBottom w:val="0"/>
                  <w:divBdr>
                    <w:top w:val="none" w:sz="0" w:space="0" w:color="auto"/>
                    <w:left w:val="none" w:sz="0" w:space="0" w:color="auto"/>
                    <w:bottom w:val="none" w:sz="0" w:space="0" w:color="auto"/>
                    <w:right w:val="none" w:sz="0" w:space="0" w:color="auto"/>
                  </w:divBdr>
                </w:div>
                <w:div w:id="1598637933">
                  <w:marLeft w:val="0"/>
                  <w:marRight w:val="0"/>
                  <w:marTop w:val="0"/>
                  <w:marBottom w:val="0"/>
                  <w:divBdr>
                    <w:top w:val="none" w:sz="0" w:space="0" w:color="auto"/>
                    <w:left w:val="none" w:sz="0" w:space="0" w:color="auto"/>
                    <w:bottom w:val="none" w:sz="0" w:space="0" w:color="auto"/>
                    <w:right w:val="none" w:sz="0" w:space="0" w:color="auto"/>
                  </w:divBdr>
                </w:div>
                <w:div w:id="838809850">
                  <w:marLeft w:val="0"/>
                  <w:marRight w:val="0"/>
                  <w:marTop w:val="0"/>
                  <w:marBottom w:val="0"/>
                  <w:divBdr>
                    <w:top w:val="none" w:sz="0" w:space="0" w:color="auto"/>
                    <w:left w:val="none" w:sz="0" w:space="0" w:color="auto"/>
                    <w:bottom w:val="none" w:sz="0" w:space="0" w:color="auto"/>
                    <w:right w:val="none" w:sz="0" w:space="0" w:color="auto"/>
                  </w:divBdr>
                </w:div>
                <w:div w:id="1447693938">
                  <w:marLeft w:val="0"/>
                  <w:marRight w:val="0"/>
                  <w:marTop w:val="0"/>
                  <w:marBottom w:val="0"/>
                  <w:divBdr>
                    <w:top w:val="none" w:sz="0" w:space="0" w:color="auto"/>
                    <w:left w:val="none" w:sz="0" w:space="0" w:color="auto"/>
                    <w:bottom w:val="none" w:sz="0" w:space="0" w:color="auto"/>
                    <w:right w:val="none" w:sz="0" w:space="0" w:color="auto"/>
                  </w:divBdr>
                </w:div>
                <w:div w:id="879511599">
                  <w:marLeft w:val="0"/>
                  <w:marRight w:val="0"/>
                  <w:marTop w:val="0"/>
                  <w:marBottom w:val="0"/>
                  <w:divBdr>
                    <w:top w:val="none" w:sz="0" w:space="0" w:color="auto"/>
                    <w:left w:val="none" w:sz="0" w:space="0" w:color="auto"/>
                    <w:bottom w:val="none" w:sz="0" w:space="0" w:color="auto"/>
                    <w:right w:val="none" w:sz="0" w:space="0" w:color="auto"/>
                  </w:divBdr>
                </w:div>
                <w:div w:id="1597056422">
                  <w:marLeft w:val="0"/>
                  <w:marRight w:val="0"/>
                  <w:marTop w:val="0"/>
                  <w:marBottom w:val="0"/>
                  <w:divBdr>
                    <w:top w:val="none" w:sz="0" w:space="0" w:color="auto"/>
                    <w:left w:val="none" w:sz="0" w:space="0" w:color="auto"/>
                    <w:bottom w:val="none" w:sz="0" w:space="0" w:color="auto"/>
                    <w:right w:val="none" w:sz="0" w:space="0" w:color="auto"/>
                  </w:divBdr>
                </w:div>
                <w:div w:id="1794664841">
                  <w:marLeft w:val="0"/>
                  <w:marRight w:val="0"/>
                  <w:marTop w:val="0"/>
                  <w:marBottom w:val="0"/>
                  <w:divBdr>
                    <w:top w:val="none" w:sz="0" w:space="0" w:color="auto"/>
                    <w:left w:val="none" w:sz="0" w:space="0" w:color="auto"/>
                    <w:bottom w:val="none" w:sz="0" w:space="0" w:color="auto"/>
                    <w:right w:val="none" w:sz="0" w:space="0" w:color="auto"/>
                  </w:divBdr>
                </w:div>
                <w:div w:id="1152721465">
                  <w:marLeft w:val="0"/>
                  <w:marRight w:val="0"/>
                  <w:marTop w:val="0"/>
                  <w:marBottom w:val="0"/>
                  <w:divBdr>
                    <w:top w:val="none" w:sz="0" w:space="0" w:color="auto"/>
                    <w:left w:val="none" w:sz="0" w:space="0" w:color="auto"/>
                    <w:bottom w:val="none" w:sz="0" w:space="0" w:color="auto"/>
                    <w:right w:val="none" w:sz="0" w:space="0" w:color="auto"/>
                  </w:divBdr>
                </w:div>
                <w:div w:id="1929578094">
                  <w:marLeft w:val="0"/>
                  <w:marRight w:val="0"/>
                  <w:marTop w:val="0"/>
                  <w:marBottom w:val="0"/>
                  <w:divBdr>
                    <w:top w:val="none" w:sz="0" w:space="0" w:color="auto"/>
                    <w:left w:val="none" w:sz="0" w:space="0" w:color="auto"/>
                    <w:bottom w:val="none" w:sz="0" w:space="0" w:color="auto"/>
                    <w:right w:val="none" w:sz="0" w:space="0" w:color="auto"/>
                  </w:divBdr>
                </w:div>
                <w:div w:id="1040671987">
                  <w:marLeft w:val="0"/>
                  <w:marRight w:val="0"/>
                  <w:marTop w:val="0"/>
                  <w:marBottom w:val="0"/>
                  <w:divBdr>
                    <w:top w:val="none" w:sz="0" w:space="0" w:color="auto"/>
                    <w:left w:val="none" w:sz="0" w:space="0" w:color="auto"/>
                    <w:bottom w:val="none" w:sz="0" w:space="0" w:color="auto"/>
                    <w:right w:val="none" w:sz="0" w:space="0" w:color="auto"/>
                  </w:divBdr>
                </w:div>
                <w:div w:id="1789472489">
                  <w:marLeft w:val="0"/>
                  <w:marRight w:val="0"/>
                  <w:marTop w:val="0"/>
                  <w:marBottom w:val="0"/>
                  <w:divBdr>
                    <w:top w:val="none" w:sz="0" w:space="0" w:color="auto"/>
                    <w:left w:val="none" w:sz="0" w:space="0" w:color="auto"/>
                    <w:bottom w:val="none" w:sz="0" w:space="0" w:color="auto"/>
                    <w:right w:val="none" w:sz="0" w:space="0" w:color="auto"/>
                  </w:divBdr>
                </w:div>
                <w:div w:id="719206621">
                  <w:marLeft w:val="0"/>
                  <w:marRight w:val="0"/>
                  <w:marTop w:val="0"/>
                  <w:marBottom w:val="0"/>
                  <w:divBdr>
                    <w:top w:val="none" w:sz="0" w:space="0" w:color="auto"/>
                    <w:left w:val="none" w:sz="0" w:space="0" w:color="auto"/>
                    <w:bottom w:val="none" w:sz="0" w:space="0" w:color="auto"/>
                    <w:right w:val="none" w:sz="0" w:space="0" w:color="auto"/>
                  </w:divBdr>
                </w:div>
                <w:div w:id="231938257">
                  <w:marLeft w:val="0"/>
                  <w:marRight w:val="0"/>
                  <w:marTop w:val="0"/>
                  <w:marBottom w:val="0"/>
                  <w:divBdr>
                    <w:top w:val="none" w:sz="0" w:space="0" w:color="auto"/>
                    <w:left w:val="none" w:sz="0" w:space="0" w:color="auto"/>
                    <w:bottom w:val="none" w:sz="0" w:space="0" w:color="auto"/>
                    <w:right w:val="none" w:sz="0" w:space="0" w:color="auto"/>
                  </w:divBdr>
                </w:div>
                <w:div w:id="664018283">
                  <w:marLeft w:val="0"/>
                  <w:marRight w:val="0"/>
                  <w:marTop w:val="0"/>
                  <w:marBottom w:val="0"/>
                  <w:divBdr>
                    <w:top w:val="none" w:sz="0" w:space="0" w:color="auto"/>
                    <w:left w:val="none" w:sz="0" w:space="0" w:color="auto"/>
                    <w:bottom w:val="none" w:sz="0" w:space="0" w:color="auto"/>
                    <w:right w:val="none" w:sz="0" w:space="0" w:color="auto"/>
                  </w:divBdr>
                </w:div>
                <w:div w:id="417944150">
                  <w:marLeft w:val="0"/>
                  <w:marRight w:val="0"/>
                  <w:marTop w:val="0"/>
                  <w:marBottom w:val="0"/>
                  <w:divBdr>
                    <w:top w:val="none" w:sz="0" w:space="0" w:color="auto"/>
                    <w:left w:val="none" w:sz="0" w:space="0" w:color="auto"/>
                    <w:bottom w:val="none" w:sz="0" w:space="0" w:color="auto"/>
                    <w:right w:val="none" w:sz="0" w:space="0" w:color="auto"/>
                  </w:divBdr>
                </w:div>
                <w:div w:id="1185944866">
                  <w:marLeft w:val="0"/>
                  <w:marRight w:val="0"/>
                  <w:marTop w:val="0"/>
                  <w:marBottom w:val="0"/>
                  <w:divBdr>
                    <w:top w:val="none" w:sz="0" w:space="0" w:color="auto"/>
                    <w:left w:val="none" w:sz="0" w:space="0" w:color="auto"/>
                    <w:bottom w:val="none" w:sz="0" w:space="0" w:color="auto"/>
                    <w:right w:val="none" w:sz="0" w:space="0" w:color="auto"/>
                  </w:divBdr>
                </w:div>
                <w:div w:id="1262104244">
                  <w:marLeft w:val="0"/>
                  <w:marRight w:val="0"/>
                  <w:marTop w:val="0"/>
                  <w:marBottom w:val="0"/>
                  <w:divBdr>
                    <w:top w:val="none" w:sz="0" w:space="0" w:color="auto"/>
                    <w:left w:val="none" w:sz="0" w:space="0" w:color="auto"/>
                    <w:bottom w:val="none" w:sz="0" w:space="0" w:color="auto"/>
                    <w:right w:val="none" w:sz="0" w:space="0" w:color="auto"/>
                  </w:divBdr>
                </w:div>
                <w:div w:id="1168443154">
                  <w:marLeft w:val="0"/>
                  <w:marRight w:val="0"/>
                  <w:marTop w:val="0"/>
                  <w:marBottom w:val="0"/>
                  <w:divBdr>
                    <w:top w:val="none" w:sz="0" w:space="0" w:color="auto"/>
                    <w:left w:val="none" w:sz="0" w:space="0" w:color="auto"/>
                    <w:bottom w:val="none" w:sz="0" w:space="0" w:color="auto"/>
                    <w:right w:val="none" w:sz="0" w:space="0" w:color="auto"/>
                  </w:divBdr>
                </w:div>
                <w:div w:id="1419905502">
                  <w:marLeft w:val="0"/>
                  <w:marRight w:val="0"/>
                  <w:marTop w:val="0"/>
                  <w:marBottom w:val="0"/>
                  <w:divBdr>
                    <w:top w:val="none" w:sz="0" w:space="0" w:color="auto"/>
                    <w:left w:val="none" w:sz="0" w:space="0" w:color="auto"/>
                    <w:bottom w:val="none" w:sz="0" w:space="0" w:color="auto"/>
                    <w:right w:val="none" w:sz="0" w:space="0" w:color="auto"/>
                  </w:divBdr>
                </w:div>
                <w:div w:id="247621978">
                  <w:marLeft w:val="0"/>
                  <w:marRight w:val="0"/>
                  <w:marTop w:val="0"/>
                  <w:marBottom w:val="0"/>
                  <w:divBdr>
                    <w:top w:val="none" w:sz="0" w:space="0" w:color="auto"/>
                    <w:left w:val="none" w:sz="0" w:space="0" w:color="auto"/>
                    <w:bottom w:val="none" w:sz="0" w:space="0" w:color="auto"/>
                    <w:right w:val="none" w:sz="0" w:space="0" w:color="auto"/>
                  </w:divBdr>
                </w:div>
                <w:div w:id="1390302966">
                  <w:marLeft w:val="0"/>
                  <w:marRight w:val="0"/>
                  <w:marTop w:val="0"/>
                  <w:marBottom w:val="0"/>
                  <w:divBdr>
                    <w:top w:val="none" w:sz="0" w:space="0" w:color="auto"/>
                    <w:left w:val="none" w:sz="0" w:space="0" w:color="auto"/>
                    <w:bottom w:val="none" w:sz="0" w:space="0" w:color="auto"/>
                    <w:right w:val="none" w:sz="0" w:space="0" w:color="auto"/>
                  </w:divBdr>
                </w:div>
                <w:div w:id="761727795">
                  <w:marLeft w:val="0"/>
                  <w:marRight w:val="0"/>
                  <w:marTop w:val="0"/>
                  <w:marBottom w:val="0"/>
                  <w:divBdr>
                    <w:top w:val="none" w:sz="0" w:space="0" w:color="auto"/>
                    <w:left w:val="none" w:sz="0" w:space="0" w:color="auto"/>
                    <w:bottom w:val="none" w:sz="0" w:space="0" w:color="auto"/>
                    <w:right w:val="none" w:sz="0" w:space="0" w:color="auto"/>
                  </w:divBdr>
                </w:div>
                <w:div w:id="8391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8665">
          <w:marLeft w:val="0"/>
          <w:marRight w:val="0"/>
          <w:marTop w:val="15"/>
          <w:marBottom w:val="0"/>
          <w:divBdr>
            <w:top w:val="single" w:sz="48" w:space="0" w:color="auto"/>
            <w:left w:val="single" w:sz="48" w:space="0" w:color="auto"/>
            <w:bottom w:val="single" w:sz="48" w:space="0" w:color="auto"/>
            <w:right w:val="single" w:sz="48" w:space="0" w:color="auto"/>
          </w:divBdr>
          <w:divsChild>
            <w:div w:id="815418829">
              <w:marLeft w:val="0"/>
              <w:marRight w:val="0"/>
              <w:marTop w:val="0"/>
              <w:marBottom w:val="0"/>
              <w:divBdr>
                <w:top w:val="none" w:sz="0" w:space="0" w:color="auto"/>
                <w:left w:val="none" w:sz="0" w:space="0" w:color="auto"/>
                <w:bottom w:val="none" w:sz="0" w:space="0" w:color="auto"/>
                <w:right w:val="none" w:sz="0" w:space="0" w:color="auto"/>
              </w:divBdr>
              <w:divsChild>
                <w:div w:id="1849828660">
                  <w:marLeft w:val="0"/>
                  <w:marRight w:val="0"/>
                  <w:marTop w:val="0"/>
                  <w:marBottom w:val="0"/>
                  <w:divBdr>
                    <w:top w:val="none" w:sz="0" w:space="0" w:color="auto"/>
                    <w:left w:val="none" w:sz="0" w:space="0" w:color="auto"/>
                    <w:bottom w:val="none" w:sz="0" w:space="0" w:color="auto"/>
                    <w:right w:val="none" w:sz="0" w:space="0" w:color="auto"/>
                  </w:divBdr>
                </w:div>
                <w:div w:id="1436443118">
                  <w:marLeft w:val="0"/>
                  <w:marRight w:val="0"/>
                  <w:marTop w:val="0"/>
                  <w:marBottom w:val="0"/>
                  <w:divBdr>
                    <w:top w:val="none" w:sz="0" w:space="0" w:color="auto"/>
                    <w:left w:val="none" w:sz="0" w:space="0" w:color="auto"/>
                    <w:bottom w:val="none" w:sz="0" w:space="0" w:color="auto"/>
                    <w:right w:val="none" w:sz="0" w:space="0" w:color="auto"/>
                  </w:divBdr>
                </w:div>
                <w:div w:id="160629855">
                  <w:marLeft w:val="0"/>
                  <w:marRight w:val="0"/>
                  <w:marTop w:val="0"/>
                  <w:marBottom w:val="0"/>
                  <w:divBdr>
                    <w:top w:val="none" w:sz="0" w:space="0" w:color="auto"/>
                    <w:left w:val="none" w:sz="0" w:space="0" w:color="auto"/>
                    <w:bottom w:val="none" w:sz="0" w:space="0" w:color="auto"/>
                    <w:right w:val="none" w:sz="0" w:space="0" w:color="auto"/>
                  </w:divBdr>
                </w:div>
                <w:div w:id="921648775">
                  <w:marLeft w:val="0"/>
                  <w:marRight w:val="0"/>
                  <w:marTop w:val="0"/>
                  <w:marBottom w:val="0"/>
                  <w:divBdr>
                    <w:top w:val="none" w:sz="0" w:space="0" w:color="auto"/>
                    <w:left w:val="none" w:sz="0" w:space="0" w:color="auto"/>
                    <w:bottom w:val="none" w:sz="0" w:space="0" w:color="auto"/>
                    <w:right w:val="none" w:sz="0" w:space="0" w:color="auto"/>
                  </w:divBdr>
                </w:div>
                <w:div w:id="1368220576">
                  <w:marLeft w:val="0"/>
                  <w:marRight w:val="0"/>
                  <w:marTop w:val="0"/>
                  <w:marBottom w:val="0"/>
                  <w:divBdr>
                    <w:top w:val="none" w:sz="0" w:space="0" w:color="auto"/>
                    <w:left w:val="none" w:sz="0" w:space="0" w:color="auto"/>
                    <w:bottom w:val="none" w:sz="0" w:space="0" w:color="auto"/>
                    <w:right w:val="none" w:sz="0" w:space="0" w:color="auto"/>
                  </w:divBdr>
                </w:div>
                <w:div w:id="654064269">
                  <w:marLeft w:val="0"/>
                  <w:marRight w:val="0"/>
                  <w:marTop w:val="0"/>
                  <w:marBottom w:val="0"/>
                  <w:divBdr>
                    <w:top w:val="none" w:sz="0" w:space="0" w:color="auto"/>
                    <w:left w:val="none" w:sz="0" w:space="0" w:color="auto"/>
                    <w:bottom w:val="none" w:sz="0" w:space="0" w:color="auto"/>
                    <w:right w:val="none" w:sz="0" w:space="0" w:color="auto"/>
                  </w:divBdr>
                </w:div>
                <w:div w:id="9780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2041">
      <w:bodyDiv w:val="1"/>
      <w:marLeft w:val="0"/>
      <w:marRight w:val="0"/>
      <w:marTop w:val="0"/>
      <w:marBottom w:val="0"/>
      <w:divBdr>
        <w:top w:val="none" w:sz="0" w:space="0" w:color="auto"/>
        <w:left w:val="none" w:sz="0" w:space="0" w:color="auto"/>
        <w:bottom w:val="none" w:sz="0" w:space="0" w:color="auto"/>
        <w:right w:val="none" w:sz="0" w:space="0" w:color="auto"/>
      </w:divBdr>
    </w:div>
    <w:div w:id="2004507877">
      <w:bodyDiv w:val="1"/>
      <w:marLeft w:val="0"/>
      <w:marRight w:val="0"/>
      <w:marTop w:val="0"/>
      <w:marBottom w:val="0"/>
      <w:divBdr>
        <w:top w:val="none" w:sz="0" w:space="0" w:color="auto"/>
        <w:left w:val="none" w:sz="0" w:space="0" w:color="auto"/>
        <w:bottom w:val="none" w:sz="0" w:space="0" w:color="auto"/>
        <w:right w:val="none" w:sz="0" w:space="0" w:color="auto"/>
      </w:divBdr>
    </w:div>
    <w:div w:id="2124882150">
      <w:bodyDiv w:val="1"/>
      <w:marLeft w:val="0"/>
      <w:marRight w:val="0"/>
      <w:marTop w:val="0"/>
      <w:marBottom w:val="0"/>
      <w:divBdr>
        <w:top w:val="none" w:sz="0" w:space="0" w:color="auto"/>
        <w:left w:val="none" w:sz="0" w:space="0" w:color="auto"/>
        <w:bottom w:val="none" w:sz="0" w:space="0" w:color="auto"/>
        <w:right w:val="none" w:sz="0" w:space="0" w:color="auto"/>
      </w:divBdr>
      <w:divsChild>
        <w:div w:id="1529873558">
          <w:marLeft w:val="0"/>
          <w:marRight w:val="0"/>
          <w:marTop w:val="0"/>
          <w:marBottom w:val="0"/>
          <w:divBdr>
            <w:top w:val="none" w:sz="0" w:space="0" w:color="auto"/>
            <w:left w:val="none" w:sz="0" w:space="0" w:color="auto"/>
            <w:bottom w:val="none" w:sz="0" w:space="0" w:color="auto"/>
            <w:right w:val="none" w:sz="0" w:space="0" w:color="auto"/>
          </w:divBdr>
        </w:div>
        <w:div w:id="17198723">
          <w:marLeft w:val="0"/>
          <w:marRight w:val="0"/>
          <w:marTop w:val="0"/>
          <w:marBottom w:val="0"/>
          <w:divBdr>
            <w:top w:val="none" w:sz="0" w:space="0" w:color="auto"/>
            <w:left w:val="none" w:sz="0" w:space="0" w:color="auto"/>
            <w:bottom w:val="none" w:sz="0" w:space="0" w:color="auto"/>
            <w:right w:val="none" w:sz="0" w:space="0" w:color="auto"/>
          </w:divBdr>
        </w:div>
        <w:div w:id="866409413">
          <w:marLeft w:val="0"/>
          <w:marRight w:val="0"/>
          <w:marTop w:val="0"/>
          <w:marBottom w:val="0"/>
          <w:divBdr>
            <w:top w:val="none" w:sz="0" w:space="0" w:color="auto"/>
            <w:left w:val="none" w:sz="0" w:space="0" w:color="auto"/>
            <w:bottom w:val="none" w:sz="0" w:space="0" w:color="auto"/>
            <w:right w:val="none" w:sz="0" w:space="0" w:color="auto"/>
          </w:divBdr>
        </w:div>
        <w:div w:id="1176533591">
          <w:marLeft w:val="0"/>
          <w:marRight w:val="0"/>
          <w:marTop w:val="0"/>
          <w:marBottom w:val="0"/>
          <w:divBdr>
            <w:top w:val="none" w:sz="0" w:space="0" w:color="auto"/>
            <w:left w:val="none" w:sz="0" w:space="0" w:color="auto"/>
            <w:bottom w:val="none" w:sz="0" w:space="0" w:color="auto"/>
            <w:right w:val="none" w:sz="0" w:space="0" w:color="auto"/>
          </w:divBdr>
        </w:div>
        <w:div w:id="73822942">
          <w:marLeft w:val="0"/>
          <w:marRight w:val="0"/>
          <w:marTop w:val="0"/>
          <w:marBottom w:val="0"/>
          <w:divBdr>
            <w:top w:val="none" w:sz="0" w:space="0" w:color="auto"/>
            <w:left w:val="none" w:sz="0" w:space="0" w:color="auto"/>
            <w:bottom w:val="none" w:sz="0" w:space="0" w:color="auto"/>
            <w:right w:val="none" w:sz="0" w:space="0" w:color="auto"/>
          </w:divBdr>
        </w:div>
        <w:div w:id="1707676557">
          <w:marLeft w:val="0"/>
          <w:marRight w:val="0"/>
          <w:marTop w:val="0"/>
          <w:marBottom w:val="0"/>
          <w:divBdr>
            <w:top w:val="none" w:sz="0" w:space="0" w:color="auto"/>
            <w:left w:val="none" w:sz="0" w:space="0" w:color="auto"/>
            <w:bottom w:val="none" w:sz="0" w:space="0" w:color="auto"/>
            <w:right w:val="none" w:sz="0" w:space="0" w:color="auto"/>
          </w:divBdr>
        </w:div>
        <w:div w:id="598441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axheaven.gr/laws/law/index/law/8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xheaven.gr/laws/law/index/law/3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22</Pages>
  <Words>6891</Words>
  <Characters>39280</Characters>
  <Application>Microsoft Office Word</Application>
  <DocSecurity>0</DocSecurity>
  <Lines>327</Lines>
  <Paragraphs>92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cp:lastPrinted>2021-04-08T12:39:00Z</cp:lastPrinted>
  <dcterms:created xsi:type="dcterms:W3CDTF">2021-04-08T06:58:00Z</dcterms:created>
  <dcterms:modified xsi:type="dcterms:W3CDTF">2021-05-16T12:54:00Z</dcterms:modified>
</cp:coreProperties>
</file>