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27" w:rsidRPr="008B3527" w:rsidRDefault="008B3527" w:rsidP="008B3527">
      <w:pPr>
        <w:spacing w:after="0" w:line="360" w:lineRule="atLeast"/>
        <w:ind w:firstLine="567"/>
        <w:jc w:val="center"/>
        <w:textAlignment w:val="baseline"/>
        <w:rPr>
          <w:rFonts w:ascii="Comic Sans MS" w:hAnsi="Comic Sans MS"/>
          <w:b/>
          <w:sz w:val="24"/>
          <w:szCs w:val="24"/>
          <w:lang w:val="el-GR"/>
        </w:rPr>
      </w:pPr>
      <w:bookmarkStart w:id="0" w:name="_GoBack"/>
      <w:r w:rsidRPr="008B3527">
        <w:rPr>
          <w:rFonts w:ascii="Comic Sans MS" w:hAnsi="Comic Sans MS"/>
          <w:b/>
          <w:sz w:val="24"/>
          <w:szCs w:val="24"/>
          <w:lang w:val="el-GR"/>
        </w:rPr>
        <w:t>ΠΟΛΙΤΙΣΤΙΚΟΣ ΤΟΥΡΙΣΜΟΣ</w:t>
      </w:r>
    </w:p>
    <w:bookmarkEnd w:id="0"/>
    <w:p w:rsidR="008842E1" w:rsidRPr="0072224D" w:rsidRDefault="00E218B4" w:rsidP="0072224D">
      <w:pPr>
        <w:spacing w:after="0" w:line="360" w:lineRule="atLeast"/>
        <w:ind w:firstLine="567"/>
        <w:jc w:val="both"/>
        <w:textAlignment w:val="baseline"/>
        <w:rPr>
          <w:rFonts w:ascii="Comic Sans MS" w:hAnsi="Comic Sans MS"/>
          <w:sz w:val="24"/>
          <w:szCs w:val="24"/>
          <w:lang w:val="el-GR"/>
        </w:rPr>
      </w:pPr>
      <w:r w:rsidRPr="0072224D">
        <w:rPr>
          <w:rFonts w:ascii="Comic Sans MS" w:hAnsi="Comic Sans MS"/>
          <w:sz w:val="24"/>
          <w:szCs w:val="24"/>
          <w:lang w:val="el-GR"/>
        </w:rPr>
        <w:t>Το πολιτιστικό κίνητρο ήταν και παραμένει από την αρχαιότητα ένα από τα σοβαρότερα αίτια ταξιδιών σε παγκόσμιο επίπεδο. Το φαινόμενο του πολιτιστικού τουρισμού υπήρχε πολύ πριν ακόμα ο τουρισμός δομηθεί σε συγκεκριμένο τομέα της οικονομίας. Βέβαια, ο τομέας του πολιτιστικού τουρισμού, αν και διαχρονικός, είναι ένας από τους πιο δυναμικά αναπτυσσόμενους κλάδους στη σύγχρονη παγκόσμια βιομηχανία του τουρισμού και ανήκει στην κατηγορία των ήπιων και μη μαζικών μορφών τουρισμού. Από μια παραδοσιακή άποψη, είναι σκόπιμο να περιοριστεί η ανάλυση του πολιτιστικού τουρισμού στην προσφορά και τη ζήτηση των υπηρεσιών κληρονομιάς που συνδέονται με τις επισκέψεις σε μουσεία, τα μνημεία, τα ιστορικά κτίρια, τους αρχαιολογικούς χώρους και τα φυσικά πάρκα. Ωστόσο, μαζί με τα στοιχεία αυτά, ο πολιτιστικός τουρισμός περιλαμβάνει επίσης τη συμμετοχή σε οποιαδήποτε εκδήλωση της πολιτισμικής παράδοσης (όπως παραδοσιακές γιορτές και πανηγύρια), εκθέσεις τέχνης και χειροτεχνίας, παρουσίαση βιβλίων, και φεστιβάλ σινεμά, θεατρικές παραστάσεις, χορευτικές εκδηλώσεις και εκδηλώσεις όπερας.</w:t>
      </w:r>
    </w:p>
    <w:p w:rsidR="008842E1" w:rsidRPr="0072224D" w:rsidRDefault="00E218B4" w:rsidP="0072224D">
      <w:pPr>
        <w:spacing w:after="0" w:line="360" w:lineRule="atLeast"/>
        <w:ind w:firstLine="567"/>
        <w:jc w:val="both"/>
        <w:textAlignment w:val="baseline"/>
        <w:rPr>
          <w:rFonts w:ascii="Comic Sans MS" w:hAnsi="Comic Sans MS"/>
          <w:sz w:val="24"/>
          <w:szCs w:val="24"/>
          <w:lang w:val="el-GR"/>
        </w:rPr>
      </w:pPr>
      <w:r w:rsidRPr="0072224D">
        <w:rPr>
          <w:rFonts w:ascii="Comic Sans MS" w:hAnsi="Comic Sans MS"/>
          <w:sz w:val="24"/>
          <w:szCs w:val="24"/>
          <w:lang w:val="el-GR"/>
        </w:rPr>
        <w:t xml:space="preserve"> Σύμφωνα με το Ι</w:t>
      </w:r>
      <w:r w:rsidRPr="0072224D">
        <w:rPr>
          <w:rFonts w:ascii="Comic Sans MS" w:hAnsi="Comic Sans MS"/>
          <w:sz w:val="24"/>
          <w:szCs w:val="24"/>
        </w:rPr>
        <w:t>COMOS</w:t>
      </w:r>
      <w:r w:rsidRPr="0072224D">
        <w:rPr>
          <w:rFonts w:ascii="Comic Sans MS" w:hAnsi="Comic Sans MS"/>
          <w:sz w:val="24"/>
          <w:szCs w:val="24"/>
          <w:lang w:val="el-GR"/>
        </w:rPr>
        <w:t>(</w:t>
      </w:r>
      <w:r w:rsidRPr="0072224D">
        <w:rPr>
          <w:rFonts w:ascii="Comic Sans MS" w:hAnsi="Comic Sans MS"/>
          <w:sz w:val="24"/>
          <w:szCs w:val="24"/>
        </w:rPr>
        <w:t>International</w:t>
      </w:r>
      <w:r w:rsidRPr="0072224D">
        <w:rPr>
          <w:rFonts w:ascii="Comic Sans MS" w:hAnsi="Comic Sans MS"/>
          <w:sz w:val="24"/>
          <w:szCs w:val="24"/>
          <w:lang w:val="el-GR"/>
        </w:rPr>
        <w:t xml:space="preserve"> </w:t>
      </w:r>
      <w:r w:rsidRPr="0072224D">
        <w:rPr>
          <w:rFonts w:ascii="Comic Sans MS" w:hAnsi="Comic Sans MS"/>
          <w:sz w:val="24"/>
          <w:szCs w:val="24"/>
        </w:rPr>
        <w:t>Scientific</w:t>
      </w:r>
      <w:r w:rsidRPr="0072224D">
        <w:rPr>
          <w:rFonts w:ascii="Comic Sans MS" w:hAnsi="Comic Sans MS"/>
          <w:sz w:val="24"/>
          <w:szCs w:val="24"/>
          <w:lang w:val="el-GR"/>
        </w:rPr>
        <w:t xml:space="preserve"> </w:t>
      </w:r>
      <w:r w:rsidRPr="0072224D">
        <w:rPr>
          <w:rFonts w:ascii="Comic Sans MS" w:hAnsi="Comic Sans MS"/>
          <w:sz w:val="24"/>
          <w:szCs w:val="24"/>
        </w:rPr>
        <w:t>Committee</w:t>
      </w:r>
      <w:r w:rsidRPr="0072224D">
        <w:rPr>
          <w:rFonts w:ascii="Comic Sans MS" w:hAnsi="Comic Sans MS"/>
          <w:sz w:val="24"/>
          <w:szCs w:val="24"/>
          <w:lang w:val="el-GR"/>
        </w:rPr>
        <w:t xml:space="preserve"> </w:t>
      </w:r>
      <w:r w:rsidRPr="0072224D">
        <w:rPr>
          <w:rFonts w:ascii="Comic Sans MS" w:hAnsi="Comic Sans MS"/>
          <w:sz w:val="24"/>
          <w:szCs w:val="24"/>
        </w:rPr>
        <w:t>on</w:t>
      </w:r>
      <w:r w:rsidRPr="0072224D">
        <w:rPr>
          <w:rFonts w:ascii="Comic Sans MS" w:hAnsi="Comic Sans MS"/>
          <w:sz w:val="24"/>
          <w:szCs w:val="24"/>
          <w:lang w:val="el-GR"/>
        </w:rPr>
        <w:t xml:space="preserve"> </w:t>
      </w:r>
      <w:r w:rsidRPr="0072224D">
        <w:rPr>
          <w:rFonts w:ascii="Comic Sans MS" w:hAnsi="Comic Sans MS"/>
          <w:sz w:val="24"/>
          <w:szCs w:val="24"/>
        </w:rPr>
        <w:t>Cultural</w:t>
      </w:r>
      <w:r w:rsidRPr="0072224D">
        <w:rPr>
          <w:rFonts w:ascii="Comic Sans MS" w:hAnsi="Comic Sans MS"/>
          <w:sz w:val="24"/>
          <w:szCs w:val="24"/>
          <w:lang w:val="el-GR"/>
        </w:rPr>
        <w:t xml:space="preserve"> </w:t>
      </w:r>
      <w:r w:rsidRPr="0072224D">
        <w:rPr>
          <w:rFonts w:ascii="Comic Sans MS" w:hAnsi="Comic Sans MS"/>
          <w:sz w:val="24"/>
          <w:szCs w:val="24"/>
        </w:rPr>
        <w:t>Tourism</w:t>
      </w:r>
      <w:r w:rsidRPr="0072224D">
        <w:rPr>
          <w:rFonts w:ascii="Comic Sans MS" w:hAnsi="Comic Sans MS"/>
          <w:sz w:val="24"/>
          <w:szCs w:val="24"/>
          <w:lang w:val="el-GR"/>
        </w:rPr>
        <w:t>) «</w:t>
      </w:r>
      <w:r w:rsidRPr="0072224D">
        <w:rPr>
          <w:rFonts w:ascii="Comic Sans MS" w:hAnsi="Comic Sans MS"/>
          <w:sz w:val="24"/>
          <w:szCs w:val="24"/>
        </w:rPr>
        <w:t>O</w:t>
      </w:r>
      <w:r w:rsidRPr="0072224D">
        <w:rPr>
          <w:rFonts w:ascii="Comic Sans MS" w:hAnsi="Comic Sans MS"/>
          <w:sz w:val="24"/>
          <w:szCs w:val="24"/>
          <w:lang w:val="el-GR"/>
        </w:rPr>
        <w:t xml:space="preserve"> πολιτιστικός τουρισμός μπορεί να οριστεί ως η δραστηριότητα που επιτρέπει στους ανθρώπους να βιώσουν τον τρόπο ζωής των άλλων ανθρώπων, αποκτώντας εμπειρικά κατανόηση των εθίμων, των παραδόσεων, του φυσικού περιβάλλοντος, των πνευματικών ιδεών, αλλά και των αρχιτεκτονικών, ιστορικών, αρχαιολογικών και άλλων πολιτιστικών χώρων που έχουν ιδιαίτερη σημασία για τον τόπο και προέρχονται από το παρελθόν. Ο πολιτιστικός τουρισμός διαφέρει από τον τουρισμό αναψυχής στον βαθμό που επιτυγχάνει ένα βαθύτερο επίπεδο κατανόησης και εκτίμησης της ‘φύσης’ του τόπου επίσκεψης.»</w:t>
      </w:r>
    </w:p>
    <w:p w:rsidR="008842E1" w:rsidRPr="0072224D" w:rsidRDefault="00E218B4" w:rsidP="0072224D">
      <w:pPr>
        <w:spacing w:after="0" w:line="360" w:lineRule="atLeast"/>
        <w:ind w:firstLine="567"/>
        <w:jc w:val="both"/>
        <w:textAlignment w:val="baseline"/>
        <w:rPr>
          <w:rFonts w:ascii="Comic Sans MS" w:hAnsi="Comic Sans MS"/>
          <w:sz w:val="24"/>
          <w:szCs w:val="24"/>
          <w:lang w:val="el-GR"/>
        </w:rPr>
      </w:pPr>
      <w:r w:rsidRPr="0072224D">
        <w:rPr>
          <w:rFonts w:ascii="Comic Sans MS" w:hAnsi="Comic Sans MS"/>
          <w:sz w:val="24"/>
          <w:szCs w:val="24"/>
          <w:lang w:val="el-GR"/>
        </w:rPr>
        <w:t xml:space="preserve">Συνεπώς, ο πολιτισμικός τουρισμός πραγματοποιείται για πολιτιστικούς λόγους και έχει σαν βασικό τουριστικό προϊόν την επαφή, τη γνωριμία και τη γνώση του πολιτιστικού πολιτισμού των τουριστικών προορισμών, καθώς και τις διάφορες πολιτιστικές εκδηλώσεις και δραστηριότητες. Κάποιες από τις βασικές δραστηριότητες που μπορεί να περιλαμβάνει αυτή η μορφή τουρισμού είναι οι επισκέψεις μουσείων και αρχαιολογικών χώρων, ιστορικών μνημείων, παραδοσιακών οικισμών, μοναστηριών, φυσικών τοπίων, κτιρίων με ιδιαίτερη αρχιτεκτονική, παρακολουθήσεις θεατρικών παραστάσεων, όπερας, παραδοσιακών εθίμων, η περιήγηση σε ιστορικά κέντρα πόλεων, καθώς και διαδικασίες παραγωγής παραδοσιακών προϊόντων. Ο πολιτιστικός τουρισμός αναγνωρίζεται σήμερα ως ένας τομέας που συγκεντρώνει από τις μεγαλύτερες τουριστικές κινήσεις παγκοσμίως, ιδιαίτερα στην Ευρωπαϊκή περιφέρεια. Ο Παγκόσμιος Οργανιστής Τουρσιού, η Παγκόσμια Τράπεζα, η </w:t>
      </w:r>
      <w:r w:rsidRPr="0072224D">
        <w:rPr>
          <w:rFonts w:ascii="Comic Sans MS" w:hAnsi="Comic Sans MS"/>
          <w:sz w:val="24"/>
          <w:szCs w:val="24"/>
        </w:rPr>
        <w:t>UNESCO</w:t>
      </w:r>
      <w:r w:rsidRPr="0072224D">
        <w:rPr>
          <w:rFonts w:ascii="Comic Sans MS" w:hAnsi="Comic Sans MS"/>
          <w:sz w:val="24"/>
          <w:szCs w:val="24"/>
          <w:lang w:val="el-GR"/>
        </w:rPr>
        <w:t xml:space="preserve"> και το Συμβούλιο της </w:t>
      </w:r>
      <w:r w:rsidRPr="0072224D">
        <w:rPr>
          <w:rFonts w:ascii="Comic Sans MS" w:hAnsi="Comic Sans MS"/>
          <w:sz w:val="24"/>
          <w:szCs w:val="24"/>
          <w:lang w:val="el-GR"/>
        </w:rPr>
        <w:lastRenderedPageBreak/>
        <w:t xml:space="preserve">Ευρώπης εντάσσουν τον πολιτιστικό </w:t>
      </w:r>
      <w:proofErr w:type="spellStart"/>
      <w:r w:rsidRPr="0072224D">
        <w:rPr>
          <w:rFonts w:ascii="Comic Sans MS" w:hAnsi="Comic Sans MS"/>
          <w:sz w:val="24"/>
          <w:szCs w:val="24"/>
          <w:lang w:val="el-GR"/>
        </w:rPr>
        <w:t>τουρισµό</w:t>
      </w:r>
      <w:proofErr w:type="spellEnd"/>
      <w:r w:rsidRPr="0072224D">
        <w:rPr>
          <w:rFonts w:ascii="Comic Sans MS" w:hAnsi="Comic Sans MS"/>
          <w:sz w:val="24"/>
          <w:szCs w:val="24"/>
          <w:lang w:val="el-GR"/>
        </w:rPr>
        <w:t xml:space="preserve"> στα προγράμματα τους είτε ως τον κεντρικό στόχο τους, είτε ως ένα από τα σημαντικότερα µ</w:t>
      </w:r>
      <w:proofErr w:type="spellStart"/>
      <w:r w:rsidRPr="0072224D">
        <w:rPr>
          <w:rFonts w:ascii="Comic Sans MS" w:hAnsi="Comic Sans MS"/>
          <w:sz w:val="24"/>
          <w:szCs w:val="24"/>
          <w:lang w:val="el-GR"/>
        </w:rPr>
        <w:t>έσα</w:t>
      </w:r>
      <w:proofErr w:type="spellEnd"/>
      <w:r w:rsidRPr="0072224D">
        <w:rPr>
          <w:rFonts w:ascii="Comic Sans MS" w:hAnsi="Comic Sans MS"/>
          <w:sz w:val="24"/>
          <w:szCs w:val="24"/>
          <w:lang w:val="el-GR"/>
        </w:rPr>
        <w:t xml:space="preserve"> για µια </w:t>
      </w:r>
      <w:proofErr w:type="spellStart"/>
      <w:r w:rsidRPr="0072224D">
        <w:rPr>
          <w:rFonts w:ascii="Comic Sans MS" w:hAnsi="Comic Sans MS"/>
          <w:sz w:val="24"/>
          <w:szCs w:val="24"/>
          <w:lang w:val="el-GR"/>
        </w:rPr>
        <w:t>βιώσιµη</w:t>
      </w:r>
      <w:proofErr w:type="spellEnd"/>
      <w:r w:rsidRPr="0072224D">
        <w:rPr>
          <w:rFonts w:ascii="Comic Sans MS" w:hAnsi="Comic Sans MS"/>
          <w:sz w:val="24"/>
          <w:szCs w:val="24"/>
          <w:lang w:val="el-GR"/>
        </w:rPr>
        <w:t xml:space="preserve"> ανάπτυξη µε τη μικρότερη δυνατή επιβάρυνση στο περιβάλλον και τους τοπικούς πολιτισμούς. Αποτελεί γεγονός το ότι στις σύγχρονες μεταβιομηχανικές κοινωνίες, η ανάπτυξη του πολιτισμού και πολιτιστικών δραστηριοτήτων αποτελούν στρατηγική προτεραιότητα για τη συν</w:t>
      </w:r>
      <w:r w:rsidR="0072224D" w:rsidRPr="0072224D">
        <w:rPr>
          <w:rFonts w:ascii="Comic Sans MS" w:hAnsi="Comic Sans MS"/>
          <w:sz w:val="24"/>
          <w:szCs w:val="24"/>
          <w:lang w:val="el-GR"/>
        </w:rPr>
        <w:t>ολική ανάπτυξη της οικονομίας.</w:t>
      </w:r>
    </w:p>
    <w:p w:rsidR="001C76F3" w:rsidRPr="0072224D" w:rsidRDefault="00E218B4" w:rsidP="0072224D">
      <w:pPr>
        <w:spacing w:after="0" w:line="360" w:lineRule="atLeast"/>
        <w:ind w:firstLine="567"/>
        <w:jc w:val="both"/>
        <w:textAlignment w:val="baseline"/>
        <w:rPr>
          <w:rFonts w:ascii="Comic Sans MS" w:hAnsi="Comic Sans MS"/>
          <w:sz w:val="24"/>
          <w:szCs w:val="24"/>
          <w:lang w:val="el-GR"/>
        </w:rPr>
      </w:pPr>
      <w:r w:rsidRPr="0072224D">
        <w:rPr>
          <w:rFonts w:ascii="Comic Sans MS" w:hAnsi="Comic Sans MS"/>
          <w:sz w:val="24"/>
          <w:szCs w:val="24"/>
          <w:lang w:val="el-GR"/>
        </w:rPr>
        <w:t xml:space="preserve"> </w:t>
      </w:r>
      <w:r w:rsidRPr="0072224D">
        <w:rPr>
          <w:rFonts w:ascii="Comic Sans MS" w:hAnsi="Comic Sans MS"/>
          <w:sz w:val="24"/>
          <w:szCs w:val="24"/>
        </w:rPr>
        <w:t>O</w:t>
      </w:r>
      <w:r w:rsidRPr="0072224D">
        <w:rPr>
          <w:rFonts w:ascii="Comic Sans MS" w:hAnsi="Comic Sans MS"/>
          <w:sz w:val="24"/>
          <w:szCs w:val="24"/>
          <w:lang w:val="el-GR"/>
        </w:rPr>
        <w:t xml:space="preserve"> παγκόσμιος Κώδικας Δεοντολογ</w:t>
      </w:r>
      <w:r w:rsidR="0072224D" w:rsidRPr="0072224D">
        <w:rPr>
          <w:rFonts w:ascii="Comic Sans MS" w:hAnsi="Comic Sans MS"/>
          <w:sz w:val="24"/>
          <w:szCs w:val="24"/>
          <w:lang w:val="el-GR"/>
        </w:rPr>
        <w:t>ίας για τον Τουρισμό (άρθρο 4)</w:t>
      </w:r>
      <w:r w:rsidRPr="0072224D">
        <w:rPr>
          <w:rFonts w:ascii="Comic Sans MS" w:hAnsi="Comic Sans MS"/>
          <w:sz w:val="24"/>
          <w:szCs w:val="24"/>
          <w:lang w:val="el-GR"/>
        </w:rPr>
        <w:t xml:space="preserve">, προβλέπει την προστασία της φυσικής, καλλιτεχνικής, αρχαιολογικής και πολιτιστικής κληρονομιάς, ώστε τα πολιτιστικά προϊόντα, τα έργα χειροτεχνίας και λαϊκής τέχνης να μπορούν να συντηρηθούν και να αναπτυχθούν προς όφελος του πολιτισμού που τα φιλοξενεί. Με αυτόν τον τρόπο αποφεύγεται ο εκφυλισμός και </w:t>
      </w:r>
      <w:proofErr w:type="spellStart"/>
      <w:r w:rsidRPr="0072224D">
        <w:rPr>
          <w:rFonts w:ascii="Comic Sans MS" w:hAnsi="Comic Sans MS"/>
          <w:sz w:val="24"/>
          <w:szCs w:val="24"/>
          <w:lang w:val="el-GR"/>
        </w:rPr>
        <w:t>η</w:t>
      </w:r>
      <w:r w:rsidR="001C76F3" w:rsidRPr="0072224D">
        <w:rPr>
          <w:rFonts w:ascii="Comic Sans MS" w:hAnsi="Comic Sans MS"/>
          <w:sz w:val="24"/>
          <w:szCs w:val="24"/>
          <w:lang w:val="el-GR"/>
        </w:rPr>
        <w:t>τυποποίηση</w:t>
      </w:r>
      <w:proofErr w:type="spellEnd"/>
      <w:r w:rsidR="001C76F3" w:rsidRPr="0072224D">
        <w:rPr>
          <w:rFonts w:ascii="Comic Sans MS" w:hAnsi="Comic Sans MS"/>
          <w:sz w:val="24"/>
          <w:szCs w:val="24"/>
          <w:lang w:val="el-GR"/>
        </w:rPr>
        <w:t xml:space="preserve"> των πολιτιστικών προϊόντων</w:t>
      </w:r>
    </w:p>
    <w:p w:rsidR="0072224D" w:rsidRPr="008B3527" w:rsidRDefault="0072224D" w:rsidP="0072224D">
      <w:pPr>
        <w:spacing w:after="0" w:line="360" w:lineRule="atLeast"/>
        <w:ind w:firstLine="567"/>
        <w:jc w:val="both"/>
        <w:textAlignment w:val="baseline"/>
        <w:rPr>
          <w:rFonts w:ascii="Comic Sans MS" w:hAnsi="Comic Sans MS"/>
          <w:b/>
          <w:sz w:val="24"/>
          <w:szCs w:val="24"/>
          <w:lang w:val="el-GR"/>
        </w:rPr>
      </w:pPr>
    </w:p>
    <w:p w:rsidR="00E218B4" w:rsidRPr="0072224D" w:rsidRDefault="001C76F3" w:rsidP="0072224D">
      <w:pPr>
        <w:spacing w:after="0" w:line="360" w:lineRule="atLeast"/>
        <w:ind w:firstLine="567"/>
        <w:jc w:val="both"/>
        <w:textAlignment w:val="baseline"/>
        <w:rPr>
          <w:rFonts w:ascii="Comic Sans MS" w:hAnsi="Comic Sans MS"/>
          <w:b/>
          <w:sz w:val="24"/>
          <w:szCs w:val="24"/>
          <w:lang w:val="el-GR"/>
        </w:rPr>
      </w:pPr>
      <w:proofErr w:type="spellStart"/>
      <w:r w:rsidRPr="0072224D">
        <w:rPr>
          <w:rFonts w:ascii="Comic Sans MS" w:hAnsi="Comic Sans MS"/>
          <w:b/>
          <w:sz w:val="24"/>
          <w:szCs w:val="24"/>
          <w:lang w:val="el-GR"/>
        </w:rPr>
        <w:t>Εννοια</w:t>
      </w:r>
      <w:proofErr w:type="spellEnd"/>
      <w:r w:rsidR="0072224D" w:rsidRPr="0072224D">
        <w:rPr>
          <w:rFonts w:ascii="Comic Sans MS" w:eastAsia="Times New Roman" w:hAnsi="Comic Sans MS" w:cs="Lucida Sans Unicode"/>
          <w:b/>
          <w:bCs/>
          <w:color w:val="000000"/>
          <w:sz w:val="24"/>
          <w:szCs w:val="24"/>
          <w:bdr w:val="none" w:sz="0" w:space="0" w:color="auto" w:frame="1"/>
          <w:lang w:val="el-GR"/>
        </w:rPr>
        <w:t xml:space="preserve"> «Πολιτιστικού τουρισμού»</w:t>
      </w:r>
      <w:r w:rsidRPr="0072224D">
        <w:rPr>
          <w:rFonts w:ascii="Comic Sans MS" w:hAnsi="Comic Sans MS"/>
          <w:b/>
          <w:sz w:val="24"/>
          <w:szCs w:val="24"/>
          <w:lang w:val="el-GR"/>
        </w:rPr>
        <w:t xml:space="preserve"> ΚΑΤΑ ΤΟΝ Ν 4582- 2018 </w:t>
      </w:r>
      <w:r w:rsidR="00E218B4" w:rsidRPr="0072224D">
        <w:rPr>
          <w:rFonts w:ascii="Comic Sans MS" w:hAnsi="Comic Sans MS"/>
          <w:b/>
          <w:sz w:val="24"/>
          <w:szCs w:val="24"/>
          <w:lang w:val="el-GR"/>
        </w:rPr>
        <w:t xml:space="preserve"> </w:t>
      </w:r>
    </w:p>
    <w:p w:rsidR="0072224D" w:rsidRPr="0072224D" w:rsidRDefault="0072224D" w:rsidP="0072224D">
      <w:pPr>
        <w:spacing w:after="0" w:line="360" w:lineRule="atLeast"/>
        <w:ind w:firstLine="567"/>
        <w:jc w:val="both"/>
        <w:textAlignment w:val="baseline"/>
        <w:rPr>
          <w:rFonts w:ascii="Comic Sans MS" w:eastAsia="Times New Roman" w:hAnsi="Comic Sans MS" w:cs="Lucida Sans Unicode"/>
          <w:b/>
          <w:bCs/>
          <w:color w:val="000000"/>
          <w:sz w:val="24"/>
          <w:szCs w:val="24"/>
          <w:bdr w:val="none" w:sz="0" w:space="0" w:color="auto" w:frame="1"/>
          <w:lang w:val="el-GR"/>
        </w:rPr>
      </w:pPr>
    </w:p>
    <w:p w:rsidR="00D56750" w:rsidRPr="0072224D" w:rsidRDefault="00D56750" w:rsidP="0072224D">
      <w:pPr>
        <w:spacing w:after="0"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b/>
          <w:bCs/>
          <w:color w:val="000000"/>
          <w:sz w:val="24"/>
          <w:szCs w:val="24"/>
          <w:bdr w:val="none" w:sz="0" w:space="0" w:color="auto" w:frame="1"/>
          <w:lang w:val="el-GR"/>
        </w:rPr>
        <w:t>Άρθρο 13</w:t>
      </w:r>
    </w:p>
    <w:p w:rsidR="00D56750" w:rsidRPr="0072224D" w:rsidRDefault="00D56750" w:rsidP="0072224D">
      <w:pPr>
        <w:tabs>
          <w:tab w:val="left" w:pos="7291"/>
        </w:tabs>
        <w:spacing w:after="0"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b/>
          <w:bCs/>
          <w:color w:val="000000"/>
          <w:sz w:val="24"/>
          <w:szCs w:val="24"/>
          <w:bdr w:val="none" w:sz="0" w:space="0" w:color="auto" w:frame="1"/>
          <w:lang w:val="el-GR"/>
        </w:rPr>
        <w:t>Πολιτιστικός τουρισμός</w:t>
      </w:r>
      <w:r w:rsidR="0072224D" w:rsidRPr="0072224D">
        <w:rPr>
          <w:rFonts w:ascii="Comic Sans MS" w:eastAsia="Times New Roman" w:hAnsi="Comic Sans MS" w:cs="Lucida Sans Unicode"/>
          <w:b/>
          <w:bCs/>
          <w:color w:val="000000"/>
          <w:sz w:val="24"/>
          <w:szCs w:val="24"/>
          <w:bdr w:val="none" w:sz="0" w:space="0" w:color="auto" w:frame="1"/>
          <w:lang w:val="el-GR"/>
        </w:rPr>
        <w:tab/>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1. Πολιτιστικός τουρισμός είναι η ειδική μορφή τουρισμού κατά τον οποίο οι επισκέπτες-τουρίστες ανακαλύπτουν, γνωρίζουν και βιώνουν την ιστορία, την παράδοση, την πολιτιστική κληρονομιά, το σύγχρονο πολιτισμό, καθώς και την κουλτούρα και την ταυτότητα της χώρας και του λαού της, μέσα από πολιτιστικές δραστηριότητες αναψυχής. Οι δραστηριότητες αφορούν:</w:t>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α) πολιτιστικές επισκέψεις και περιηγήσεις για τη γνωριμία με την πολιτιστική κληρονομιά υλική και άυλη, σε αξιοθέατα παγκόσμιας πολιτιστικής κληρονομιάς, αρχαιολογικούς χώρους, μουσεία, κτίρια και μνημεία αρχιτεκτονικής κληρονομιάς, εθνικά και ιστορικά μνημεία, ιστορικά κέντρα πόλεων, παραδοσιακούς οικισμούς, βιβλιοθήκες και κάθε χώρο πολιτισμού και δράσεις που συνδέονται με τη μυθολογία, τη φιλοσοφία, τη λογοτεχνία, τη μουσική, το τραγούδι, το θέατρο, τον κινηματογράφο, τη φωτογραφία και κάθε τέχνη, καθώς και αναβιώσεις και ψηφιακές αναπαραστάσεις ιστορικών, μυθολογικών και άλλων πολιτιστικών σεναρίων,</w:t>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 xml:space="preserve">β) </w:t>
      </w:r>
      <w:r w:rsidRPr="0072224D">
        <w:rPr>
          <w:rFonts w:ascii="Comic Sans MS" w:eastAsia="Times New Roman" w:hAnsi="Comic Sans MS" w:cs="Lucida Sans Unicode"/>
          <w:b/>
          <w:color w:val="000000"/>
          <w:sz w:val="24"/>
          <w:szCs w:val="24"/>
          <w:lang w:val="el-GR"/>
        </w:rPr>
        <w:t>πολιτιστικές θεματικές διαδρομές</w:t>
      </w:r>
      <w:r w:rsidRPr="0072224D">
        <w:rPr>
          <w:rFonts w:ascii="Comic Sans MS" w:eastAsia="Times New Roman" w:hAnsi="Comic Sans MS" w:cs="Lucida Sans Unicode"/>
          <w:color w:val="000000"/>
          <w:sz w:val="24"/>
          <w:szCs w:val="24"/>
          <w:lang w:val="el-GR"/>
        </w:rPr>
        <w:t xml:space="preserve"> που είναι το σύνολο φυσικών ή τεχνητών αξιοθέατων με βάση ένα συγκεκριμένο θεματικό πλαίσιο, ιστορικό, πολιτιστικό και βιωματικό, που παρέχουν εκπαίδευση και αναψυχή,</w:t>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lastRenderedPageBreak/>
        <w:t>γ) πολιτιστικές εκδηλώσεις και φεστιβάλ που είναι οποιαδήποτε οργανωμένη δραστηριότητα αναψυχής των επισκεπτών-τουριστών για την απόκτηση εξατομικευμένης και αυθεντικής εμπειρίας, με κάθε είδους ενεργή συμμετοχή ή ενασχόληση με τα ιδιαίτερα χαρακτηριστικά ενός τόπου.</w:t>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2. Ειδικότερες μορφές πολιτιστικού τουρισμού είναι ο πολιτιστικός αστικός τουρισμός – τουρισμός πόλεων, ο τουρισμός νεολαίας, ο τουρισμός τρίτης ηλικίας, ο γαμήλιος τουρισμός και ο τουρισμός κινηματογραφικών και τηλεοπτικών παραγωγών.</w:t>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3. Πολιτιστικός αστικός τουρισμός – τουρισμός πόλεων (</w:t>
      </w:r>
      <w:r w:rsidRPr="0072224D">
        <w:rPr>
          <w:rFonts w:ascii="Comic Sans MS" w:eastAsia="Times New Roman" w:hAnsi="Comic Sans MS" w:cs="Lucida Sans Unicode"/>
          <w:color w:val="000000"/>
          <w:sz w:val="24"/>
          <w:szCs w:val="24"/>
        </w:rPr>
        <w:t>city</w:t>
      </w:r>
      <w:r w:rsidRPr="0072224D">
        <w:rPr>
          <w:rFonts w:ascii="Comic Sans MS" w:eastAsia="Times New Roman" w:hAnsi="Comic Sans MS" w:cs="Lucida Sans Unicode"/>
          <w:color w:val="000000"/>
          <w:sz w:val="24"/>
          <w:szCs w:val="24"/>
          <w:lang w:val="el-GR"/>
        </w:rPr>
        <w:t xml:space="preserve"> </w:t>
      </w:r>
      <w:r w:rsidRPr="0072224D">
        <w:rPr>
          <w:rFonts w:ascii="Comic Sans MS" w:eastAsia="Times New Roman" w:hAnsi="Comic Sans MS" w:cs="Lucida Sans Unicode"/>
          <w:color w:val="000000"/>
          <w:sz w:val="24"/>
          <w:szCs w:val="24"/>
        </w:rPr>
        <w:t>breaks</w:t>
      </w:r>
      <w:r w:rsidRPr="0072224D">
        <w:rPr>
          <w:rFonts w:ascii="Comic Sans MS" w:eastAsia="Times New Roman" w:hAnsi="Comic Sans MS" w:cs="Lucida Sans Unicode"/>
          <w:color w:val="000000"/>
          <w:sz w:val="24"/>
          <w:szCs w:val="24"/>
          <w:lang w:val="el-GR"/>
        </w:rPr>
        <w:t xml:space="preserve"> - </w:t>
      </w:r>
      <w:r w:rsidRPr="0072224D">
        <w:rPr>
          <w:rFonts w:ascii="Comic Sans MS" w:eastAsia="Times New Roman" w:hAnsi="Comic Sans MS" w:cs="Lucida Sans Unicode"/>
          <w:color w:val="000000"/>
          <w:sz w:val="24"/>
          <w:szCs w:val="24"/>
        </w:rPr>
        <w:t>city</w:t>
      </w:r>
      <w:r w:rsidRPr="0072224D">
        <w:rPr>
          <w:rFonts w:ascii="Comic Sans MS" w:eastAsia="Times New Roman" w:hAnsi="Comic Sans MS" w:cs="Lucida Sans Unicode"/>
          <w:color w:val="000000"/>
          <w:sz w:val="24"/>
          <w:szCs w:val="24"/>
          <w:lang w:val="el-GR"/>
        </w:rPr>
        <w:t xml:space="preserve"> </w:t>
      </w:r>
      <w:r w:rsidRPr="0072224D">
        <w:rPr>
          <w:rFonts w:ascii="Comic Sans MS" w:eastAsia="Times New Roman" w:hAnsi="Comic Sans MS" w:cs="Lucida Sans Unicode"/>
          <w:color w:val="000000"/>
          <w:sz w:val="24"/>
          <w:szCs w:val="24"/>
        </w:rPr>
        <w:t>trip</w:t>
      </w:r>
      <w:r w:rsidRPr="0072224D">
        <w:rPr>
          <w:rFonts w:ascii="Comic Sans MS" w:eastAsia="Times New Roman" w:hAnsi="Comic Sans MS" w:cs="Lucida Sans Unicode"/>
          <w:color w:val="000000"/>
          <w:sz w:val="24"/>
          <w:szCs w:val="24"/>
          <w:lang w:val="el-GR"/>
        </w:rPr>
        <w:t>) είναι το ταξίδι αναψυχής σε πόλεις, μικρής ή μεγάλης διάρκειας, κατά το οποίο οι επισκέπτες-τουρίστες επιλέγουν τον προορισμό:</w:t>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α) για να βιώσουν ολοκληρωμένες εμπειρίες, στις οποίες συμπεριλαμβάνονται η γνωριμία με την ιστορία, τον πολιτισμό και το σύγχρονο τρόπο ζωής, οι εκδρομές, οι ξεναγήσεις και οι περιηγήσεις σε μνημεία και αξιοθέατα, οι δραστηριότητες αναψυχής, ψυχαγωγίας και διασκέδασης, καθώς και η γαστρονομία και οι αγορές,</w:t>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β) επειδή πραγματοποιούνται διεθνείς εκθέσεις, πολιτιστικά φεστιβάλ, κορυφαίες αθλητικές και άλλου είδους σύγχρονες διοργανώσεις, στις οποίες επιθυμούν να παραστούν και να συνδυάσουν την παραμονή τους βιώνοντας ολοκληρωμένες εμπειρίες.</w:t>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4. Τουρισμός νεολαίας είναι μία δυναμικά αναπτυσσόμενη μορφή τουρισμού, που αξιοποιεί τη χρήση των νέων τεχνολογιών στην αναζήτηση και επιλογή τουριστικού προορισμού, ενισχύοντας τη διαδικτυακή επιχειρηματικότητα παρέχοντας ελκυστικές και ανταγωνιστικές τουριστικές επιλογές, και στην οποία άτομα νεαρής ηλικίας επισκέπτονται καθ’ όλη τη διάρκεια του έτους προορισμούς για να αποκτήσουν ταξιδιωτικές εμπειρίες ζωής, για εκπαιδευτικούς λόγους, για συμμετοχή σε εθελοντικές δράσεις, καθώς και για διαμονή σε κατασκηνώσεις και άλλου είδους δραστηριότητες αναψυχής.</w:t>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 xml:space="preserve">5. Τουρισμός τρίτης ηλικίας είναι η μορφή τουρισμού όπου οι επισκέπτες-τουρίστες ώριμης ηλικίας, ατομικά ή ομαδικά, επισκέπτονται προορισμούς καθ’ όλη τη διάρκεια του χρόνου, συνδυάζοντας την αναψυχή με την ευεξία, τον πολιτισμό και με τις άλλες ειδικές μορφές τουρισμού, με βασικό κίνητρο την παροχή κατάλληλων υποδομών για την εύκολη και άνετη διαμονή, τη μετακίνησή τους και την ασφάλεια κατά τη διάρκεια του ταξιδιού τους. Η επιλογή των επισκεπτών- τουριστών της τρίτης ηλικίας ενός προορισμού μπορεί να βασίζεται στις ήπιες κλιματολογικές συνθήκες για την </w:t>
      </w:r>
      <w:r w:rsidRPr="0072224D">
        <w:rPr>
          <w:rFonts w:ascii="Comic Sans MS" w:eastAsia="Times New Roman" w:hAnsi="Comic Sans MS" w:cs="Lucida Sans Unicode"/>
          <w:color w:val="000000"/>
          <w:sz w:val="24"/>
          <w:szCs w:val="24"/>
          <w:lang w:val="el-GR"/>
        </w:rPr>
        <w:lastRenderedPageBreak/>
        <w:t>παραμονή τους, ιδίως για τους χειμερινούς μήνες (παραχείμαση), αποτελώντας ταξιδιωτική βιωματική εμπειρία συγκεκριμένης διάρκειας.</w:t>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6. Γαμήλιος τουρισμός είναι η μορφή τουρισμού όπου κύριος σκοπός της επίσκεψης στον προορισμό επιλογής είναι η τέλεση του γάμου ή ο εορτασμός του ή το γαμήλιο ταξίδι που πραγματοποιεί το ζευγάρι, με συγγενείς και φίλους του, σε επιλεγμένο προορισμό, διαφορετικό του τόπου καταγωγής/διαμονής του, επιθυμώντας να συνδέσει με τον προορισμό αυτό το σημαντικό γι’ αυτό γαμήλιο γεγονός.</w:t>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7. Τουρισμός κινηματογραφικών και τηλεοπτικών παραγωγών είναι η επίσκεψη είτε σε μέρη στα οποία έχουν γυριστεί κινηματογραφικές ταινίες ή τηλεοπτικές ή διαδικτυακές παραγωγές είτε σε μέρη που έχουν προβληθεί μέσα από ταινίες ή τηλεοπτικές ή διαδικτυακές παραγωγές ή στα οποία γίνεται παραπομπή, ο οποίος περιλαμβάνει κάθε δραστηριότητα αναψυχής προσέλκυσης επισκεπτών - τουριστών μέσω της απεικόνισης ενός τόπου ή της προβολής της ιστορίας του στον κινηματογράφο. Στον τουρισμό αυτόν εντάσσονται όλες οι μορφές ταξιδιών σε μέρη, όπως τουριστικοί προορισμοί, χώροι τηλεοπτικών γυρισμάτων και θεματικά πάρκα που σχετίζονται με τα παραπάνω, καθώς και τα ταξίδια που πραγματοποιούν αποστολές για κάθε δραστηριότητα παραγωγής κινηματογραφικών ταινιών, βίντεο και τηλεοπτικών προγραμμάτων, τα κινηματογραφικά συνεργεία, οι τεχνικοί, οι συνοδοί και οι οικογένειές τους που διαμένουν στον τόπο των γυρισμάτων ή και παρατείνουν τη διαμονή τους για λόγους αναψυχής και διακοπών.</w:t>
      </w:r>
    </w:p>
    <w:p w:rsidR="00D56750" w:rsidRPr="0072224D" w:rsidRDefault="00D56750" w:rsidP="0072224D">
      <w:pPr>
        <w:spacing w:after="0"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8. Η ανάπτυξη των δραστηριοτήτων που εμπίπτουν στο πεδίο εφαρμογής του παρόντος άρθρου και λαμβάνουν χώρα σε αρχαιολογικούς χώρους, ιστορικούς τόπους, μνημεία και δημόσια μουσεία, τελεί υπό την επιφύλαξη του οικείου θεσμικού πλαισίου περί προστασίας τους, συμπεριλαμβανομένων των διατάξεων του ν.</w:t>
      </w:r>
      <w:r w:rsidRPr="0072224D">
        <w:rPr>
          <w:rFonts w:ascii="Comic Sans MS" w:eastAsia="Times New Roman" w:hAnsi="Comic Sans MS" w:cs="Lucida Sans Unicode"/>
          <w:color w:val="000000"/>
          <w:sz w:val="24"/>
          <w:szCs w:val="24"/>
        </w:rPr>
        <w:t> </w:t>
      </w:r>
      <w:hyperlink r:id="rId5" w:tooltip="Άρθρα με ετικέτα 3028/2002" w:history="1">
        <w:r w:rsidRPr="0072224D">
          <w:rPr>
            <w:rFonts w:ascii="Comic Sans MS" w:eastAsia="Times New Roman" w:hAnsi="Comic Sans MS" w:cs="Lucida Sans Unicode"/>
            <w:color w:val="1C8BD7"/>
            <w:sz w:val="24"/>
            <w:szCs w:val="24"/>
            <w:u w:val="single"/>
            <w:bdr w:val="none" w:sz="0" w:space="0" w:color="auto" w:frame="1"/>
            <w:lang w:val="el-GR"/>
          </w:rPr>
          <w:t>3028/2002</w:t>
        </w:r>
      </w:hyperlink>
      <w:r w:rsidRPr="0072224D">
        <w:rPr>
          <w:rFonts w:ascii="Comic Sans MS" w:eastAsia="Times New Roman" w:hAnsi="Comic Sans MS" w:cs="Lucida Sans Unicode"/>
          <w:color w:val="000000"/>
          <w:sz w:val="24"/>
          <w:szCs w:val="24"/>
        </w:rPr>
        <w:t> </w:t>
      </w:r>
      <w:r w:rsidRPr="0072224D">
        <w:rPr>
          <w:rFonts w:ascii="Comic Sans MS" w:eastAsia="Times New Roman" w:hAnsi="Comic Sans MS" w:cs="Lucida Sans Unicode"/>
          <w:color w:val="000000"/>
          <w:sz w:val="24"/>
          <w:szCs w:val="24"/>
          <w:lang w:val="el-GR"/>
        </w:rPr>
        <w:t>και ιδίως του άρθρου 46 και των κατ’ εξουσιοδότηση εκδιδόμενων πράξεων.</w:t>
      </w:r>
    </w:p>
    <w:p w:rsidR="00D56750" w:rsidRPr="0072224D" w:rsidRDefault="0072224D" w:rsidP="0072224D">
      <w:pPr>
        <w:spacing w:before="195" w:after="195" w:line="360" w:lineRule="atLeast"/>
        <w:ind w:firstLine="567"/>
        <w:jc w:val="both"/>
        <w:textAlignment w:val="baseline"/>
        <w:rPr>
          <w:rFonts w:ascii="Comic Sans MS" w:eastAsia="Times New Roman" w:hAnsi="Comic Sans MS" w:cs="Lucida Sans Unicode"/>
          <w:b/>
          <w:color w:val="000000"/>
          <w:sz w:val="24"/>
          <w:szCs w:val="24"/>
          <w:lang w:val="el-GR"/>
        </w:rPr>
      </w:pPr>
      <w:r w:rsidRPr="0072224D">
        <w:rPr>
          <w:rFonts w:ascii="Comic Sans MS" w:eastAsia="Times New Roman" w:hAnsi="Comic Sans MS" w:cs="Lucida Sans Unicode"/>
          <w:b/>
          <w:color w:val="000000"/>
          <w:sz w:val="24"/>
          <w:szCs w:val="24"/>
          <w:lang w:val="el-GR"/>
        </w:rPr>
        <w:t xml:space="preserve"> Το Άρθρο 46 ν.</w:t>
      </w:r>
      <w:r w:rsidRPr="0072224D">
        <w:rPr>
          <w:rFonts w:ascii="Comic Sans MS" w:eastAsia="Times New Roman" w:hAnsi="Comic Sans MS" w:cs="Lucida Sans Unicode"/>
          <w:b/>
          <w:color w:val="000000"/>
          <w:sz w:val="24"/>
          <w:szCs w:val="24"/>
        </w:rPr>
        <w:t> </w:t>
      </w:r>
      <w:hyperlink r:id="rId6" w:tooltip="Άρθρα με ετικέτα 3028/2002" w:history="1">
        <w:r w:rsidRPr="0072224D">
          <w:rPr>
            <w:rFonts w:ascii="Comic Sans MS" w:eastAsia="Times New Roman" w:hAnsi="Comic Sans MS" w:cs="Lucida Sans Unicode"/>
            <w:b/>
            <w:color w:val="1C8BD7"/>
            <w:sz w:val="24"/>
            <w:szCs w:val="24"/>
            <w:u w:val="single"/>
            <w:bdr w:val="none" w:sz="0" w:space="0" w:color="auto" w:frame="1"/>
            <w:lang w:val="el-GR"/>
          </w:rPr>
          <w:t>3028/2002</w:t>
        </w:r>
      </w:hyperlink>
      <w:r w:rsidRPr="0072224D">
        <w:rPr>
          <w:rFonts w:ascii="Comic Sans MS" w:eastAsia="Times New Roman" w:hAnsi="Comic Sans MS" w:cs="Lucida Sans Unicode"/>
          <w:b/>
          <w:color w:val="000000"/>
          <w:sz w:val="24"/>
          <w:szCs w:val="24"/>
        </w:rPr>
        <w:t> </w:t>
      </w:r>
      <w:r w:rsidRPr="0072224D">
        <w:rPr>
          <w:rFonts w:ascii="Comic Sans MS" w:eastAsia="Times New Roman" w:hAnsi="Comic Sans MS" w:cs="Lucida Sans Unicode"/>
          <w:b/>
          <w:color w:val="000000"/>
          <w:sz w:val="24"/>
          <w:szCs w:val="24"/>
          <w:lang w:val="el-GR"/>
        </w:rPr>
        <w:t xml:space="preserve"> ορίζει τη ν </w:t>
      </w:r>
      <w:r w:rsidR="00D56750" w:rsidRPr="0072224D">
        <w:rPr>
          <w:rFonts w:ascii="Comic Sans MS" w:eastAsia="Times New Roman" w:hAnsi="Comic Sans MS" w:cs="Lucida Sans Unicode"/>
          <w:b/>
          <w:color w:val="000000"/>
          <w:sz w:val="24"/>
          <w:szCs w:val="24"/>
        </w:rPr>
        <w:t> </w:t>
      </w:r>
      <w:r w:rsidR="00D56750" w:rsidRPr="0072224D">
        <w:rPr>
          <w:rFonts w:ascii="Comic Sans MS" w:eastAsia="Times New Roman" w:hAnsi="Comic Sans MS" w:cs="Lucida Sans Unicode"/>
          <w:b/>
          <w:color w:val="000000"/>
          <w:sz w:val="24"/>
          <w:szCs w:val="24"/>
          <w:lang w:val="el-GR"/>
        </w:rPr>
        <w:t>ΠΡΟΣΒΑΣΗ ΚΑΙ ΧΡΗΣΗ ΜΝΗΜΕΙΩΝ ΚΑΙ ΧΩΡΩΝ</w:t>
      </w:r>
    </w:p>
    <w:p w:rsidR="00DF4E17" w:rsidRPr="0072224D" w:rsidRDefault="0072224D"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 xml:space="preserve">Συγκεκριμένα προβλέπει: </w:t>
      </w:r>
      <w:r w:rsidR="00D56750" w:rsidRPr="0072224D">
        <w:rPr>
          <w:rFonts w:ascii="Comic Sans MS" w:eastAsia="Times New Roman" w:hAnsi="Comic Sans MS" w:cs="Lucida Sans Unicode"/>
          <w:color w:val="000000"/>
          <w:sz w:val="24"/>
          <w:szCs w:val="24"/>
          <w:lang w:val="el-GR"/>
        </w:rPr>
        <w:t xml:space="preserve">1.Με απόφαση του Υπουργού Πολιτισμού, η οποία εκδίδεται μετά από γνώμη του Συμβουλίου, καθορίζονται για το σύνολο ή κατηγορία οργανωμένων αρχαιολογικών χώρων, ιστορικών τόπων ή ακινήτων μνημείων ή μεμονωμένα για σημαντικούς χώρους ή μνημεία : </w:t>
      </w:r>
    </w:p>
    <w:p w:rsidR="00DF4E17"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 xml:space="preserve">α) οι όροι και οι προϋποθέσεις επίσκεψης του κοινού σε αυτούς, </w:t>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lastRenderedPageBreak/>
        <w:t>β) οι πολιτιστικές ή άλλες εκδηλώσεις που μπορούν να πραγματοποιούνται σε αυτούς, συμβατές με το χαρακτήρα τους ως μνημείων ή προστατευόμενων χώρων. Είναι δυνατή η πραγματοποίηση εκδήλωσης ή η παραχώρηση της χρήσης των ανωτέρω, στο πλαίσιο της απόφασης του προηγούμενου εδαφίου μετά από άδεια του Υπουργού Πολιτισμού, η οποία εκδίδεται ύστερα από γνώμη του Συμβουλίου και με την οποία μπορούν να επιβάλλονται ειδικοί όροι ως προς τη διεξαγωγή τους. Γ ια τη χρήση των παραπάνω χώρων, τόπων και ακινήτων μνημείων κατά τις εκδηλώσεις αυτές καταβάλλεται τέλος στο Τ.Α.Π.Α. Με απόφαση του Υπουργού Πολιτισμού είναι δυνατή η απαλλαγή από την υποχρέωση καταβολής του τέλους για εκδηλώσεις μη κερδοσκοπικού χαρακτήρα. Ως οργανωμένος αρχαιολογικός χώρος ορίζεται αυτός που ανήκει στην κυριότητα του Δημοσίου και αποτελεί αντικείμενο ιδιαίτερης μέριμνας για την ανάδειξη και προβολή του. Οργανωμένος αρχαιολογικός χώρος μπορεί να είναι και ένας ανασκαφικός χώρος. Ένας αρχαιολογικός χώρος χαρακτηρίζεται ως οργανωμένος με απόφαση του Υπουργού Πολιτισμού μετά από γνώμη του Συμβουλίου.</w:t>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2.Με κοινή απόφαση των Υπουργών Οικονομίας και Οικονομικών και Πολιτισμού καθορίζεται το ύψος του αντιτίμου που καταβάλλεται από το κοινό για την επίσκεψη μουσείων, μνημείων, οργανωμένων αρχαιολογικών χώρων και ιστορικών τόπων που ανήκουν στο Δημόσιο και υπάγονται στην προστασία του παρόντος νόμου.</w:t>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3.Η Υπηρεσία οφείλει να διευκολύνει την πρόσβαση των ειδικών επιστημόνων, στους οποίους χορηγεί σχετική άδεια, σε κινητά μνημεία που βρίσκονται σε δημόσια μουσεία και αποθηκευτικούς χώρους υπό την εποπτεία της, με σκοπό τη φωτογράφηση, τη μελέτη ή τη δημοσίευσή τους, εφόσον δεν υπάρχει κίνδυνος να υποστούν φθορά τα μνημεία και υπό την επιφύλαξη των διατάξεων του άρθρου 39 ως προς τα δικαιώματα δημοσίευσης.</w:t>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4.Για την παραγωγή, αναπαραγωγή και διάδοση στο κοινό, για άμεσο ή έμμεσο οικονομικό ή εμπορικό σκοπό, εκμαγείων, αντιγράφων ή απεικονίσεων μνημείων, που ανήκουν στο Δημόσιο, είτε ακινήτων που βρίσκονται σε αρχαιολογικούς χώρους και ιστορικούς τόπους ή είναι μεμονωμένα, είτε κινητών που βρίσκονται σε μουσεία ή συλλογές του Δημοσίου, με οποιονδήποτε τρόπο και μέσο, συμπεριλαμβανομένων των ηλεκτρονικών και ψηφιακών, του διαδικτύου (</w:t>
      </w:r>
      <w:r w:rsidRPr="0072224D">
        <w:rPr>
          <w:rFonts w:ascii="Comic Sans MS" w:eastAsia="Times New Roman" w:hAnsi="Comic Sans MS" w:cs="Lucida Sans Unicode"/>
          <w:color w:val="000000"/>
          <w:sz w:val="24"/>
          <w:szCs w:val="24"/>
        </w:rPr>
        <w:t>internet</w:t>
      </w:r>
      <w:r w:rsidRPr="0072224D">
        <w:rPr>
          <w:rFonts w:ascii="Comic Sans MS" w:eastAsia="Times New Roman" w:hAnsi="Comic Sans MS" w:cs="Lucida Sans Unicode"/>
          <w:color w:val="000000"/>
          <w:sz w:val="24"/>
          <w:szCs w:val="24"/>
          <w:lang w:val="el-GR"/>
        </w:rPr>
        <w:t xml:space="preserve">), των δικτύων τηλεπικοινωνιακής ή άλλης σύνδεσης και της δημιουργίας βάσεων δεδομένων με εικόνες των παραπάνω, από άλλους φορείς ή πρόσωπα, πλην του Δημοσίου, του Τ.Α.Π.Α. και του Οργανισμού Προβολής Ελληνικού Πολιτισμού Α. Ε. απαιτείται προηγούμενη άδεια. Η άδεια χορηγείται έναντι τέλους, υπέρ του Τ.Α.Π.Α. σε φυσικά ή </w:t>
      </w:r>
      <w:r w:rsidRPr="0072224D">
        <w:rPr>
          <w:rFonts w:ascii="Comic Sans MS" w:eastAsia="Times New Roman" w:hAnsi="Comic Sans MS" w:cs="Lucida Sans Unicode"/>
          <w:color w:val="000000"/>
          <w:sz w:val="24"/>
          <w:szCs w:val="24"/>
          <w:lang w:val="el-GR"/>
        </w:rPr>
        <w:lastRenderedPageBreak/>
        <w:t>νομικά πρόσωπα, με απόφαση του Υπουργού Πολιτισμού, στην οποία καθορίζεται και η χρονική διάρκεια της άδειας, οι όροι υπό τους οποίους παρέχεται και το καταβλητέο τέλος.</w:t>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5.Η παραγωγή, αναπαραγωγή και χρήση των παραπάνω προϊόντων για άλλους σκοπούς, όπως καλλιτεχνικούς, εκπαιδευτικούς ή επιστημονικούς, επιτρέπεται, έναντι της καταβολής τέλους, υπέρ του Τ.Α.Π.Α. από την οποία είναι δυνατή η απαλλαγή με απόφαση του Υπουργού Πολιτισμού.</w:t>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6.Η διάταξη του άρθρου 14 του Α.Ν. 1947/1939 καταργείται.</w:t>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7.Με απόφαση του Υπουργού Πολιτισμού, η οποία εκδίδεται μετά από γνώμη του Συμβουλίου, καθορίζονται οι προϋποθέσεις και οι όροι χορήγησης της άδειας της παραγράφου 4, συμπεριλαμβανομένων τυχόν τεχνολογικών μέτρων και προδιαγραφών και κάθε άλλη σχετική λεπτομέρεια.</w:t>
      </w:r>
    </w:p>
    <w:p w:rsidR="00D56750" w:rsidRPr="0072224D" w:rsidRDefault="00D56750" w:rsidP="0072224D">
      <w:pPr>
        <w:spacing w:before="195" w:after="195" w:line="360" w:lineRule="atLeast"/>
        <w:ind w:firstLine="567"/>
        <w:jc w:val="both"/>
        <w:textAlignment w:val="baseline"/>
        <w:rPr>
          <w:rFonts w:ascii="Comic Sans MS" w:eastAsia="Times New Roman" w:hAnsi="Comic Sans MS" w:cs="Lucida Sans Unicode"/>
          <w:color w:val="000000"/>
          <w:sz w:val="24"/>
          <w:szCs w:val="24"/>
          <w:lang w:val="el-GR"/>
        </w:rPr>
      </w:pPr>
      <w:r w:rsidRPr="0072224D">
        <w:rPr>
          <w:rFonts w:ascii="Comic Sans MS" w:eastAsia="Times New Roman" w:hAnsi="Comic Sans MS" w:cs="Lucida Sans Unicode"/>
          <w:color w:val="000000"/>
          <w:sz w:val="24"/>
          <w:szCs w:val="24"/>
          <w:lang w:val="el-GR"/>
        </w:rPr>
        <w:t>8.Με κοινή απόφαση των Υπουργών Οικονομίας και Οικονομικών και Πολιτισμού καθορίζονται το ύψος του τέλους των προηγούμενων παραγράφων, οι διαδικασίες και ο τρόπος είσπραξής τους, οι περιπτώσεις και προϋποθέσεις απαλλαγής από την υποχρέωση καταβολής τους και ρυθμίζεται κάθε άλλη αναγκαία σχετική λεπτομέρεια.</w:t>
      </w:r>
    </w:p>
    <w:p w:rsidR="008842E1" w:rsidRPr="0072224D" w:rsidRDefault="008842E1" w:rsidP="0072224D">
      <w:pPr>
        <w:ind w:firstLine="567"/>
        <w:rPr>
          <w:rFonts w:ascii="Comic Sans MS" w:hAnsi="Comic Sans MS"/>
          <w:sz w:val="24"/>
          <w:szCs w:val="24"/>
          <w:lang w:val="el-GR"/>
        </w:rPr>
      </w:pPr>
    </w:p>
    <w:p w:rsidR="008842E1" w:rsidRPr="0072224D" w:rsidRDefault="008842E1" w:rsidP="0072224D">
      <w:pPr>
        <w:ind w:firstLine="567"/>
        <w:rPr>
          <w:rFonts w:ascii="Comic Sans MS" w:hAnsi="Comic Sans MS"/>
          <w:b/>
          <w:sz w:val="24"/>
          <w:szCs w:val="24"/>
          <w:lang w:val="el-GR"/>
        </w:rPr>
      </w:pPr>
    </w:p>
    <w:p w:rsidR="00190E3D" w:rsidRPr="0072224D" w:rsidRDefault="008842E1" w:rsidP="0072224D">
      <w:pPr>
        <w:ind w:firstLine="567"/>
        <w:rPr>
          <w:rFonts w:ascii="Comic Sans MS" w:hAnsi="Comic Sans MS"/>
          <w:b/>
          <w:sz w:val="24"/>
          <w:szCs w:val="24"/>
          <w:lang w:val="el-GR"/>
        </w:rPr>
      </w:pPr>
      <w:r w:rsidRPr="0072224D">
        <w:rPr>
          <w:rFonts w:ascii="Comic Sans MS" w:hAnsi="Comic Sans MS"/>
          <w:b/>
          <w:sz w:val="24"/>
          <w:szCs w:val="24"/>
          <w:lang w:val="el-GR"/>
        </w:rPr>
        <w:t>ΕΡΩΤΗΣΕΙΣ ΕΟΠΠΕΠ</w:t>
      </w:r>
    </w:p>
    <w:p w:rsidR="008842E1" w:rsidRPr="0072224D" w:rsidRDefault="008842E1" w:rsidP="0072224D">
      <w:pPr>
        <w:pStyle w:val="Default"/>
        <w:ind w:firstLine="567"/>
        <w:rPr>
          <w:rFonts w:ascii="Comic Sans MS" w:hAnsi="Comic Sans MS"/>
          <w:b/>
          <w:color w:val="auto"/>
          <w:lang w:val="el-GR"/>
        </w:rPr>
      </w:pPr>
      <w:r w:rsidRPr="0072224D">
        <w:rPr>
          <w:rFonts w:ascii="Comic Sans MS" w:hAnsi="Comic Sans MS"/>
          <w:b/>
          <w:color w:val="auto"/>
          <w:lang w:val="el-GR"/>
        </w:rPr>
        <w:t>3. Ποια είναι η έννοια των "πολιτιστικών θεματικών διαδρομών" σύμφωνα με το άρθρο 13 του Νόμου 4582/2018;</w:t>
      </w:r>
    </w:p>
    <w:p w:rsidR="008842E1" w:rsidRPr="0072224D" w:rsidRDefault="008842E1" w:rsidP="0072224D">
      <w:pPr>
        <w:ind w:firstLine="567"/>
        <w:rPr>
          <w:rFonts w:ascii="Comic Sans MS" w:hAnsi="Comic Sans MS"/>
          <w:sz w:val="24"/>
          <w:szCs w:val="24"/>
          <w:lang w:val="el-GR"/>
        </w:rPr>
      </w:pPr>
    </w:p>
    <w:sectPr w:rsidR="008842E1" w:rsidRPr="007222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altName w:val="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Comic Sans MS">
    <w:panose1 w:val="030F0702030302020204"/>
    <w:charset w:val="A1"/>
    <w:family w:val="script"/>
    <w:pitch w:val="variable"/>
    <w:sig w:usb0="00000287" w:usb1="00000013"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6B"/>
    <w:rsid w:val="0014246B"/>
    <w:rsid w:val="00190E3D"/>
    <w:rsid w:val="001C76F3"/>
    <w:rsid w:val="0072224D"/>
    <w:rsid w:val="008842E1"/>
    <w:rsid w:val="00887E42"/>
    <w:rsid w:val="008B3527"/>
    <w:rsid w:val="00D56750"/>
    <w:rsid w:val="00DF4E17"/>
    <w:rsid w:val="00E21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42E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842E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nomothesia.gr/tags.html?tag=3028%2F2002" TargetMode="External"/><Relationship Id="rId5" Type="http://schemas.openxmlformats.org/officeDocument/2006/relationships/hyperlink" Target="https://www.e-nomothesia.gr/tags.html?tag=3028%2F2002"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1999</Words>
  <Characters>11397</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2021-06-01T12:01:00Z</dcterms:created>
  <dcterms:modified xsi:type="dcterms:W3CDTF">2021-06-07T20:08:00Z</dcterms:modified>
</cp:coreProperties>
</file>